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3208921" w14:textId="142D7033" w:rsidR="00C469F5" w:rsidRPr="001B2BBC" w:rsidRDefault="2623CC2C" w:rsidP="001B2BBC">
      <w:pPr>
        <w:spacing w:line="240" w:lineRule="auto"/>
      </w:pPr>
      <w:bookmarkStart w:id="0" w:name="_GoBack"/>
      <w:bookmarkEnd w:id="0"/>
      <w:r w:rsidRPr="001B2BBC">
        <w:rPr>
          <w:noProof/>
          <w:lang w:eastAsia="en-US"/>
        </w:rPr>
        <w:drawing>
          <wp:anchor distT="0" distB="0" distL="114300" distR="114300" simplePos="0" relativeHeight="251658240" behindDoc="1" locked="0" layoutInCell="1" allowOverlap="1" wp14:anchorId="1F65695A" wp14:editId="3C34E646">
            <wp:simplePos x="0" y="0"/>
            <wp:positionH relativeFrom="column">
              <wp:posOffset>-171450</wp:posOffset>
            </wp:positionH>
            <wp:positionV relativeFrom="paragraph">
              <wp:posOffset>-247650</wp:posOffset>
            </wp:positionV>
            <wp:extent cx="7267575" cy="1190291"/>
            <wp:effectExtent l="0" t="0" r="0" b="0"/>
            <wp:wrapNone/>
            <wp:docPr id="1984044898" name="Picture 198404489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extLst>
                        <a:ext uri="{28A0092B-C50C-407E-A947-70E740481C1C}">
                          <a14:useLocalDpi xmlns:a14="http://schemas.microsoft.com/office/drawing/2010/main" val="0"/>
                        </a:ext>
                      </a:extLst>
                    </a:blip>
                    <a:srcRect t="38122" b="42337"/>
                    <a:stretch>
                      <a:fillRect/>
                    </a:stretch>
                  </pic:blipFill>
                  <pic:spPr>
                    <a:xfrm>
                      <a:off x="0" y="0"/>
                      <a:ext cx="7267575" cy="1190291"/>
                    </a:xfrm>
                    <a:prstGeom prst="rect">
                      <a:avLst/>
                    </a:prstGeom>
                  </pic:spPr>
                </pic:pic>
              </a:graphicData>
            </a:graphic>
            <wp14:sizeRelH relativeFrom="page">
              <wp14:pctWidth>0</wp14:pctWidth>
            </wp14:sizeRelH>
            <wp14:sizeRelV relativeFrom="page">
              <wp14:pctHeight>0</wp14:pctHeight>
            </wp14:sizeRelV>
          </wp:anchor>
        </w:drawing>
      </w:r>
    </w:p>
    <w:p w14:paraId="2CF94281" w14:textId="1ADA1327" w:rsidR="00C469F5" w:rsidRPr="001B2BBC" w:rsidRDefault="00C469F5" w:rsidP="001B2BBC">
      <w:pPr>
        <w:spacing w:line="240" w:lineRule="auto"/>
      </w:pPr>
    </w:p>
    <w:p w14:paraId="64290FDB" w14:textId="62E96BB1" w:rsidR="00C469F5" w:rsidRPr="001B2BBC" w:rsidRDefault="00C469F5" w:rsidP="001B2BBC">
      <w:pPr>
        <w:spacing w:line="240" w:lineRule="auto"/>
      </w:pPr>
    </w:p>
    <w:p w14:paraId="136A0387" w14:textId="1C652862" w:rsidR="001B2BBC" w:rsidRPr="001B2BBC" w:rsidRDefault="001B2BBC" w:rsidP="001B2BBC">
      <w:pPr>
        <w:pStyle w:val="Subtitle"/>
        <w:spacing w:line="240" w:lineRule="auto"/>
        <w:jc w:val="center"/>
        <w:rPr>
          <w:rFonts w:ascii="Arial" w:hAnsi="Arial" w:cs="Arial"/>
          <w:color w:val="000000" w:themeColor="text1"/>
          <w:sz w:val="24"/>
          <w:szCs w:val="24"/>
        </w:rPr>
      </w:pPr>
      <w:r w:rsidRPr="001B2BBC">
        <w:rPr>
          <w:rFonts w:ascii="Arial" w:hAnsi="Arial" w:cs="Arial"/>
          <w:color w:val="000000" w:themeColor="text1"/>
          <w:sz w:val="24"/>
          <w:szCs w:val="24"/>
        </w:rPr>
        <w:t>CONTRACT REVIEW COMMITTEE – AGENDA</w:t>
      </w:r>
    </w:p>
    <w:p w14:paraId="5D009255" w14:textId="71C3C6C5" w:rsidR="001B2BBC" w:rsidRPr="001B2BBC" w:rsidRDefault="00653B13" w:rsidP="001B2BBC">
      <w:pPr>
        <w:pStyle w:val="Subtitle"/>
        <w:spacing w:line="240" w:lineRule="auto"/>
        <w:jc w:val="center"/>
        <w:rPr>
          <w:rFonts w:ascii="Arial" w:hAnsi="Arial" w:cs="Arial"/>
          <w:i/>
          <w:color w:val="000000" w:themeColor="text1"/>
          <w:sz w:val="24"/>
          <w:szCs w:val="24"/>
        </w:rPr>
      </w:pPr>
      <w:r>
        <w:rPr>
          <w:rFonts w:ascii="Arial" w:hAnsi="Arial" w:cs="Arial"/>
          <w:i/>
          <w:color w:val="000000" w:themeColor="text1"/>
          <w:sz w:val="24"/>
          <w:szCs w:val="24"/>
        </w:rPr>
        <w:t xml:space="preserve">November 4, </w:t>
      </w:r>
      <w:r w:rsidR="001B2BBC" w:rsidRPr="001B2BBC">
        <w:rPr>
          <w:rFonts w:ascii="Arial" w:hAnsi="Arial" w:cs="Arial"/>
          <w:i/>
          <w:color w:val="000000" w:themeColor="text1"/>
          <w:sz w:val="24"/>
          <w:szCs w:val="24"/>
        </w:rPr>
        <w:t>2025</w:t>
      </w:r>
    </w:p>
    <w:p w14:paraId="79FAA4FC" w14:textId="77777777" w:rsidR="001B2BBC" w:rsidRPr="001B2BBC" w:rsidRDefault="001B2BBC" w:rsidP="001B2BBC">
      <w:pPr>
        <w:pStyle w:val="NoSpacing"/>
        <w:ind w:left="360"/>
        <w:jc w:val="both"/>
        <w:rPr>
          <w:rFonts w:ascii="Times New Roman" w:hAnsi="Times New Roman" w:cs="Times New Roman"/>
          <w:color w:val="000000" w:themeColor="text1"/>
          <w:sz w:val="24"/>
        </w:rPr>
      </w:pPr>
    </w:p>
    <w:p w14:paraId="1F985D25" w14:textId="77777777" w:rsidR="001B2BBC" w:rsidRPr="001B2BBC" w:rsidRDefault="001B2BBC" w:rsidP="001B2BBC">
      <w:pPr>
        <w:pStyle w:val="NoSpacing"/>
        <w:numPr>
          <w:ilvl w:val="0"/>
          <w:numId w:val="6"/>
        </w:numPr>
        <w:jc w:val="both"/>
        <w:rPr>
          <w:rFonts w:ascii="Times New Roman" w:hAnsi="Times New Roman" w:cs="Times New Roman"/>
          <w:color w:val="000000" w:themeColor="text1"/>
          <w:sz w:val="24"/>
        </w:rPr>
      </w:pPr>
      <w:r w:rsidRPr="001B2BBC">
        <w:rPr>
          <w:rFonts w:ascii="Times New Roman" w:hAnsi="Times New Roman" w:cs="Times New Roman"/>
          <w:color w:val="000000" w:themeColor="text1"/>
          <w:sz w:val="24"/>
        </w:rPr>
        <w:t>Call to Order.</w:t>
      </w:r>
      <w:r w:rsidRPr="001B2BBC">
        <w:rPr>
          <w:rFonts w:ascii="Times New Roman" w:hAnsi="Times New Roman" w:cs="Times New Roman"/>
          <w:color w:val="000000" w:themeColor="text1"/>
          <w:sz w:val="24"/>
        </w:rPr>
        <w:tab/>
      </w:r>
      <w:r w:rsidRPr="001B2BBC">
        <w:rPr>
          <w:rFonts w:ascii="Times New Roman" w:hAnsi="Times New Roman" w:cs="Times New Roman"/>
          <w:color w:val="000000" w:themeColor="text1"/>
          <w:sz w:val="24"/>
        </w:rPr>
        <w:tab/>
      </w:r>
      <w:r w:rsidRPr="001B2BBC">
        <w:rPr>
          <w:rFonts w:ascii="Times New Roman" w:hAnsi="Times New Roman" w:cs="Times New Roman"/>
          <w:color w:val="000000" w:themeColor="text1"/>
          <w:sz w:val="24"/>
        </w:rPr>
        <w:tab/>
      </w:r>
      <w:r w:rsidRPr="001B2BBC">
        <w:rPr>
          <w:rFonts w:ascii="Times New Roman" w:hAnsi="Times New Roman" w:cs="Times New Roman"/>
          <w:color w:val="000000" w:themeColor="text1"/>
          <w:sz w:val="24"/>
        </w:rPr>
        <w:tab/>
      </w:r>
      <w:r w:rsidRPr="001B2BBC">
        <w:rPr>
          <w:rFonts w:ascii="Times New Roman" w:hAnsi="Times New Roman" w:cs="Times New Roman"/>
          <w:color w:val="000000" w:themeColor="text1"/>
          <w:sz w:val="24"/>
        </w:rPr>
        <w:tab/>
      </w:r>
      <w:r w:rsidRPr="001B2BBC">
        <w:rPr>
          <w:rFonts w:ascii="Times New Roman" w:hAnsi="Times New Roman" w:cs="Times New Roman"/>
          <w:color w:val="000000" w:themeColor="text1"/>
          <w:sz w:val="24"/>
        </w:rPr>
        <w:tab/>
      </w:r>
      <w:r w:rsidRPr="001B2BBC">
        <w:rPr>
          <w:rFonts w:ascii="Times New Roman" w:hAnsi="Times New Roman" w:cs="Times New Roman"/>
          <w:color w:val="000000" w:themeColor="text1"/>
          <w:sz w:val="24"/>
        </w:rPr>
        <w:tab/>
      </w:r>
      <w:r w:rsidRPr="001B2BBC">
        <w:rPr>
          <w:rFonts w:ascii="Times New Roman" w:hAnsi="Times New Roman" w:cs="Times New Roman"/>
          <w:color w:val="000000" w:themeColor="text1"/>
          <w:sz w:val="24"/>
        </w:rPr>
        <w:tab/>
      </w:r>
    </w:p>
    <w:p w14:paraId="333A2930" w14:textId="77777777" w:rsidR="001B2BBC" w:rsidRPr="001B2BBC" w:rsidRDefault="001B2BBC" w:rsidP="001B2BBC">
      <w:pPr>
        <w:pStyle w:val="NoSpacing"/>
        <w:ind w:left="8280" w:hanging="360"/>
        <w:jc w:val="both"/>
        <w:rPr>
          <w:rFonts w:ascii="Times New Roman" w:hAnsi="Times New Roman" w:cs="Times New Roman"/>
          <w:color w:val="000000" w:themeColor="text1"/>
          <w:sz w:val="24"/>
        </w:rPr>
      </w:pPr>
    </w:p>
    <w:p w14:paraId="594ADA9F" w14:textId="77777777" w:rsidR="001B2BBC" w:rsidRPr="001B2BBC" w:rsidRDefault="001B2BBC" w:rsidP="001B2BBC">
      <w:pPr>
        <w:pStyle w:val="NoSpacing"/>
        <w:numPr>
          <w:ilvl w:val="0"/>
          <w:numId w:val="6"/>
        </w:numPr>
        <w:jc w:val="both"/>
        <w:rPr>
          <w:rFonts w:ascii="Times New Roman" w:hAnsi="Times New Roman" w:cs="Times New Roman"/>
          <w:color w:val="000000" w:themeColor="text1"/>
          <w:sz w:val="24"/>
        </w:rPr>
      </w:pPr>
      <w:r w:rsidRPr="001B2BBC">
        <w:rPr>
          <w:rFonts w:ascii="Times New Roman" w:hAnsi="Times New Roman" w:cs="Times New Roman"/>
          <w:color w:val="000000" w:themeColor="text1"/>
          <w:sz w:val="24"/>
        </w:rPr>
        <w:t>Roll Call.</w:t>
      </w:r>
    </w:p>
    <w:p w14:paraId="27B1EAD7" w14:textId="77777777" w:rsidR="001B2BBC" w:rsidRPr="001B2BBC" w:rsidRDefault="001B2BBC" w:rsidP="001B2BBC">
      <w:pPr>
        <w:pStyle w:val="NoSpacing"/>
        <w:ind w:left="360" w:hanging="360"/>
        <w:jc w:val="both"/>
        <w:rPr>
          <w:rFonts w:ascii="Times New Roman" w:hAnsi="Times New Roman" w:cs="Times New Roman"/>
          <w:color w:val="000000" w:themeColor="text1"/>
          <w:sz w:val="24"/>
        </w:rPr>
      </w:pPr>
    </w:p>
    <w:p w14:paraId="6F8B1537" w14:textId="77777777" w:rsidR="001B2BBC" w:rsidRPr="001B2BBC" w:rsidRDefault="001B2BBC" w:rsidP="001B2BBC">
      <w:pPr>
        <w:pStyle w:val="NoSpacing"/>
        <w:numPr>
          <w:ilvl w:val="0"/>
          <w:numId w:val="6"/>
        </w:numPr>
        <w:jc w:val="both"/>
        <w:rPr>
          <w:rFonts w:ascii="Times New Roman" w:hAnsi="Times New Roman" w:cs="Times New Roman"/>
          <w:color w:val="000000" w:themeColor="text1"/>
          <w:sz w:val="24"/>
        </w:rPr>
      </w:pPr>
      <w:r w:rsidRPr="001B2BBC">
        <w:rPr>
          <w:rFonts w:ascii="Times New Roman" w:hAnsi="Times New Roman" w:cs="Times New Roman"/>
          <w:color w:val="000000" w:themeColor="text1"/>
          <w:sz w:val="24"/>
        </w:rPr>
        <w:t xml:space="preserve">Public Comments – Agenda items only (3 </w:t>
      </w:r>
      <w:proofErr w:type="gramStart"/>
      <w:r w:rsidRPr="001B2BBC">
        <w:rPr>
          <w:rFonts w:ascii="Times New Roman" w:hAnsi="Times New Roman" w:cs="Times New Roman"/>
          <w:color w:val="000000" w:themeColor="text1"/>
          <w:sz w:val="24"/>
        </w:rPr>
        <w:t>minutes</w:t>
      </w:r>
      <w:proofErr w:type="gramEnd"/>
      <w:r w:rsidRPr="001B2BBC">
        <w:rPr>
          <w:rFonts w:ascii="Times New Roman" w:hAnsi="Times New Roman" w:cs="Times New Roman"/>
          <w:color w:val="000000" w:themeColor="text1"/>
          <w:sz w:val="24"/>
        </w:rPr>
        <w:t xml:space="preserve"> maximum).</w:t>
      </w:r>
    </w:p>
    <w:p w14:paraId="45B9DA63" w14:textId="77777777" w:rsidR="001B2BBC" w:rsidRPr="001B2BBC" w:rsidRDefault="001B2BBC" w:rsidP="001B2BBC">
      <w:pPr>
        <w:pStyle w:val="NoSpacing"/>
        <w:ind w:left="360" w:hanging="360"/>
        <w:jc w:val="both"/>
        <w:rPr>
          <w:rFonts w:ascii="Times New Roman" w:hAnsi="Times New Roman" w:cs="Times New Roman"/>
          <w:color w:val="000000" w:themeColor="text1"/>
          <w:sz w:val="24"/>
        </w:rPr>
      </w:pPr>
    </w:p>
    <w:p w14:paraId="51C13287" w14:textId="77777777" w:rsidR="001B2BBC" w:rsidRPr="001B2BBC" w:rsidRDefault="001B2BBC" w:rsidP="001B2BBC">
      <w:pPr>
        <w:pStyle w:val="NoSpacing"/>
        <w:numPr>
          <w:ilvl w:val="0"/>
          <w:numId w:val="6"/>
        </w:numPr>
        <w:jc w:val="both"/>
        <w:rPr>
          <w:rFonts w:ascii="Times New Roman" w:hAnsi="Times New Roman" w:cs="Times New Roman"/>
          <w:color w:val="000000" w:themeColor="text1"/>
          <w:sz w:val="24"/>
        </w:rPr>
      </w:pPr>
      <w:r w:rsidRPr="001B2BBC">
        <w:rPr>
          <w:rFonts w:ascii="Times New Roman" w:hAnsi="Times New Roman" w:cs="Times New Roman"/>
          <w:color w:val="000000" w:themeColor="text1"/>
          <w:sz w:val="24"/>
        </w:rPr>
        <w:t>CONSENT AGENDA:</w:t>
      </w:r>
    </w:p>
    <w:p w14:paraId="7BBC34D7" w14:textId="77777777" w:rsidR="001B2BBC" w:rsidRPr="001B2BBC" w:rsidRDefault="001B2BBC" w:rsidP="001B2BBC">
      <w:pPr>
        <w:pStyle w:val="ListParagraph"/>
        <w:rPr>
          <w:rFonts w:ascii="Times New Roman" w:hAnsi="Times New Roman"/>
          <w:color w:val="000000" w:themeColor="text1"/>
        </w:rPr>
      </w:pPr>
    </w:p>
    <w:p w14:paraId="05FBE81A" w14:textId="1EC0491A" w:rsidR="001B2BBC" w:rsidRPr="001B2138" w:rsidRDefault="001B2BBC" w:rsidP="001B2BBC">
      <w:pPr>
        <w:pStyle w:val="NoSpacing"/>
        <w:ind w:left="720"/>
        <w:jc w:val="both"/>
        <w:rPr>
          <w:rFonts w:ascii="Times New Roman" w:hAnsi="Times New Roman" w:cs="Times New Roman"/>
          <w:i/>
          <w:color w:val="000000" w:themeColor="text1"/>
          <w:sz w:val="24"/>
        </w:rPr>
      </w:pPr>
      <w:r w:rsidRPr="001B2138">
        <w:rPr>
          <w:rFonts w:ascii="Times New Roman" w:hAnsi="Times New Roman" w:cs="Times New Roman"/>
          <w:i/>
          <w:color w:val="000000" w:themeColor="text1"/>
          <w:sz w:val="24"/>
        </w:rPr>
        <w:t>Items listed under the Consent Agenda are considered routine.  Each item will be read individually into the record and the Consent Agenda will then be enacted as a whole by one motion and one roll call.  There will be no separate discussion of these items.  If discussion by CRC members is desired on any item on the Consent Agenda, that item will be removed from the Consent Agenda by a motion and majority affirmative vote and considered in its normal sequence under the Regular Order of Business.</w:t>
      </w:r>
    </w:p>
    <w:p w14:paraId="2C03E2A5" w14:textId="77777777" w:rsidR="001B2BBC" w:rsidRPr="001B2BBC" w:rsidRDefault="001B2BBC" w:rsidP="001B2BBC">
      <w:pPr>
        <w:pStyle w:val="NoSpacing"/>
        <w:jc w:val="both"/>
        <w:rPr>
          <w:rFonts w:ascii="Times New Roman" w:hAnsi="Times New Roman" w:cs="Times New Roman"/>
          <w:color w:val="000000" w:themeColor="text1"/>
          <w:sz w:val="24"/>
        </w:rPr>
      </w:pPr>
    </w:p>
    <w:p w14:paraId="2C1AAC6F" w14:textId="017C658E" w:rsidR="001B2BBC" w:rsidRPr="001B2BBC" w:rsidRDefault="001B2BBC" w:rsidP="001B2BBC">
      <w:pPr>
        <w:pStyle w:val="NoSpacing"/>
        <w:numPr>
          <w:ilvl w:val="1"/>
          <w:numId w:val="6"/>
        </w:numPr>
        <w:jc w:val="both"/>
        <w:rPr>
          <w:rFonts w:ascii="Times New Roman" w:hAnsi="Times New Roman" w:cs="Times New Roman"/>
          <w:color w:val="000000" w:themeColor="text1"/>
          <w:sz w:val="24"/>
        </w:rPr>
      </w:pPr>
      <w:r w:rsidRPr="001B2BBC">
        <w:rPr>
          <w:rFonts w:ascii="Times New Roman" w:hAnsi="Times New Roman" w:cs="Times New Roman"/>
          <w:color w:val="000000" w:themeColor="text1"/>
          <w:sz w:val="24"/>
        </w:rPr>
        <w:t xml:space="preserve">Approval of the Minutes of Prior Meetings: Regular Meeting – </w:t>
      </w:r>
      <w:r w:rsidR="00653B13">
        <w:rPr>
          <w:rFonts w:ascii="Times New Roman" w:hAnsi="Times New Roman" w:cs="Times New Roman"/>
          <w:color w:val="000000" w:themeColor="text1"/>
          <w:sz w:val="24"/>
        </w:rPr>
        <w:t>October 21</w:t>
      </w:r>
      <w:r w:rsidRPr="001B2BBC">
        <w:rPr>
          <w:rFonts w:ascii="Times New Roman" w:hAnsi="Times New Roman" w:cs="Times New Roman"/>
          <w:color w:val="000000" w:themeColor="text1"/>
          <w:sz w:val="24"/>
        </w:rPr>
        <w:t>, 2025.</w:t>
      </w:r>
    </w:p>
    <w:p w14:paraId="1655E5A9" w14:textId="77777777" w:rsidR="001B2BBC" w:rsidRPr="001B2BBC" w:rsidRDefault="001B2BBC" w:rsidP="001B2BBC">
      <w:pPr>
        <w:pStyle w:val="NoSpacing"/>
        <w:jc w:val="both"/>
        <w:rPr>
          <w:rFonts w:ascii="Times New Roman" w:hAnsi="Times New Roman" w:cs="Times New Roman"/>
          <w:color w:val="000000" w:themeColor="text1"/>
          <w:sz w:val="24"/>
        </w:rPr>
      </w:pPr>
    </w:p>
    <w:p w14:paraId="785834DF" w14:textId="77777777" w:rsidR="001B2BBC" w:rsidRPr="001B2BBC" w:rsidRDefault="001B2BBC" w:rsidP="001B2BBC">
      <w:pPr>
        <w:pStyle w:val="NoSpacing"/>
        <w:numPr>
          <w:ilvl w:val="1"/>
          <w:numId w:val="6"/>
        </w:numPr>
        <w:jc w:val="both"/>
        <w:rPr>
          <w:rFonts w:ascii="Times New Roman" w:hAnsi="Times New Roman" w:cs="Times New Roman"/>
          <w:color w:val="000000" w:themeColor="text1"/>
          <w:sz w:val="24"/>
        </w:rPr>
      </w:pPr>
      <w:r w:rsidRPr="001B2BBC">
        <w:rPr>
          <w:rFonts w:ascii="Times New Roman" w:hAnsi="Times New Roman" w:cs="Times New Roman"/>
          <w:color w:val="000000" w:themeColor="text1"/>
          <w:sz w:val="24"/>
        </w:rPr>
        <w:t>Contracts, MOU’s, agreements with no exchange of funds (IRB’s, BAA’s, Addendums, etc.):</w:t>
      </w:r>
    </w:p>
    <w:p w14:paraId="6AF13CDB" w14:textId="77777777" w:rsidR="001B2BBC" w:rsidRPr="001B2BBC" w:rsidRDefault="001B2BBC" w:rsidP="001B2BBC">
      <w:pPr>
        <w:pStyle w:val="ListParagraph"/>
        <w:jc w:val="both"/>
        <w:rPr>
          <w:rFonts w:ascii="Times New Roman" w:hAnsi="Times New Roman"/>
          <w:color w:val="000000" w:themeColor="text1"/>
        </w:rPr>
      </w:pPr>
    </w:p>
    <w:p w14:paraId="43B8827D" w14:textId="15E9C0E4" w:rsidR="001B2BBC" w:rsidRDefault="001B2BBC" w:rsidP="00912B1C">
      <w:pPr>
        <w:pStyle w:val="NoSpacing"/>
        <w:numPr>
          <w:ilvl w:val="2"/>
          <w:numId w:val="6"/>
        </w:numPr>
        <w:jc w:val="both"/>
        <w:rPr>
          <w:rFonts w:ascii="Times New Roman" w:eastAsia="MS ????" w:hAnsi="Times New Roman" w:cs="Times New Roman"/>
          <w:color w:val="000000" w:themeColor="text1"/>
          <w:sz w:val="24"/>
        </w:rPr>
      </w:pPr>
      <w:r w:rsidRPr="001B2BBC">
        <w:rPr>
          <w:rFonts w:ascii="Times New Roman" w:eastAsia="MS ????" w:hAnsi="Times New Roman" w:cs="Times New Roman"/>
          <w:color w:val="000000" w:themeColor="text1"/>
          <w:sz w:val="24"/>
        </w:rPr>
        <w:t>CRC 2025-</w:t>
      </w:r>
      <w:r w:rsidR="006241E6">
        <w:rPr>
          <w:rFonts w:ascii="Times New Roman" w:eastAsia="MS ????" w:hAnsi="Times New Roman" w:cs="Times New Roman"/>
          <w:color w:val="000000" w:themeColor="text1"/>
          <w:sz w:val="24"/>
        </w:rPr>
        <w:t>209</w:t>
      </w:r>
      <w:r w:rsidRPr="001B2BBC">
        <w:rPr>
          <w:rFonts w:ascii="Times New Roman" w:eastAsia="MS ????" w:hAnsi="Times New Roman" w:cs="Times New Roman"/>
          <w:color w:val="000000" w:themeColor="text1"/>
          <w:sz w:val="24"/>
        </w:rPr>
        <w:t xml:space="preserve"> </w:t>
      </w:r>
      <w:r w:rsidR="00912B1C" w:rsidRPr="00912B1C">
        <w:rPr>
          <w:rFonts w:ascii="Times New Roman" w:eastAsia="MS ????" w:hAnsi="Times New Roman" w:cs="Times New Roman"/>
          <w:color w:val="000000" w:themeColor="text1"/>
          <w:sz w:val="24"/>
        </w:rPr>
        <w:t>Nursing and Clinical Services submitting an addendum to the Data Use Agreement with Case Western University (CRC 2025-185) under the Newborn Home Visiting Program for the removal of service location. No exchange of funds.</w:t>
      </w:r>
    </w:p>
    <w:p w14:paraId="62A71FE5" w14:textId="77777777" w:rsidR="001B2138" w:rsidRDefault="001B2138" w:rsidP="001B2138">
      <w:pPr>
        <w:pStyle w:val="NoSpacing"/>
        <w:jc w:val="both"/>
        <w:rPr>
          <w:rFonts w:ascii="Times New Roman" w:eastAsia="MS ????" w:hAnsi="Times New Roman" w:cs="Times New Roman"/>
          <w:color w:val="000000" w:themeColor="text1"/>
          <w:sz w:val="24"/>
        </w:rPr>
      </w:pPr>
    </w:p>
    <w:p w14:paraId="53C3970C" w14:textId="10FED639" w:rsidR="00653B13" w:rsidRPr="00653B13" w:rsidRDefault="00E47F00" w:rsidP="00653B13">
      <w:pPr>
        <w:pStyle w:val="NoSpacing"/>
        <w:numPr>
          <w:ilvl w:val="2"/>
          <w:numId w:val="6"/>
        </w:numPr>
        <w:jc w:val="both"/>
        <w:rPr>
          <w:rFonts w:ascii="Times New Roman" w:eastAsia="MS ????" w:hAnsi="Times New Roman" w:cs="Times New Roman"/>
          <w:color w:val="000000" w:themeColor="text1"/>
          <w:sz w:val="24"/>
        </w:rPr>
      </w:pPr>
      <w:r>
        <w:rPr>
          <w:rFonts w:ascii="Times New Roman" w:eastAsia="MS ????" w:hAnsi="Times New Roman" w:cs="Times New Roman"/>
          <w:color w:val="000000" w:themeColor="text1"/>
          <w:sz w:val="24"/>
        </w:rPr>
        <w:t>CRC 2025-</w:t>
      </w:r>
      <w:r w:rsidR="006241E6">
        <w:rPr>
          <w:rFonts w:ascii="Times New Roman" w:eastAsia="MS ????" w:hAnsi="Times New Roman" w:cs="Times New Roman"/>
          <w:color w:val="000000" w:themeColor="text1"/>
          <w:sz w:val="24"/>
        </w:rPr>
        <w:t>210</w:t>
      </w:r>
      <w:r w:rsidR="001B2138" w:rsidRPr="001B2138">
        <w:rPr>
          <w:rFonts w:ascii="Times New Roman" w:eastAsia="MS ????" w:hAnsi="Times New Roman" w:cs="Times New Roman"/>
          <w:color w:val="000000" w:themeColor="text1"/>
          <w:sz w:val="24"/>
        </w:rPr>
        <w:t xml:space="preserve"> </w:t>
      </w:r>
      <w:r w:rsidR="00653B13" w:rsidRPr="00653B13">
        <w:rPr>
          <w:rFonts w:ascii="Times New Roman" w:eastAsia="MS ????" w:hAnsi="Times New Roman" w:cs="Times New Roman"/>
          <w:color w:val="000000" w:themeColor="text1"/>
          <w:sz w:val="24"/>
        </w:rPr>
        <w:t xml:space="preserve">Environmental Public Health Services is submitting an addendum to the contract with Green Home Solutions (CRC 2025-171), 4674 Burleigh Rd. Garfield Heights, OH 44125, to extend the contract end date from October 10, </w:t>
      </w:r>
      <w:r w:rsidR="003B06A2">
        <w:rPr>
          <w:rFonts w:ascii="Times New Roman" w:eastAsia="MS ????" w:hAnsi="Times New Roman" w:cs="Times New Roman"/>
          <w:color w:val="000000" w:themeColor="text1"/>
          <w:sz w:val="24"/>
        </w:rPr>
        <w:t>2025</w:t>
      </w:r>
      <w:r w:rsidR="00D57124">
        <w:rPr>
          <w:rFonts w:ascii="Times New Roman" w:eastAsia="MS ????" w:hAnsi="Times New Roman" w:cs="Times New Roman"/>
          <w:color w:val="000000" w:themeColor="text1"/>
          <w:sz w:val="24"/>
        </w:rPr>
        <w:t xml:space="preserve"> </w:t>
      </w:r>
      <w:r w:rsidR="003B06A2">
        <w:rPr>
          <w:rFonts w:ascii="Times New Roman" w:eastAsia="MS ????" w:hAnsi="Times New Roman" w:cs="Times New Roman"/>
          <w:color w:val="000000" w:themeColor="text1"/>
          <w:sz w:val="24"/>
        </w:rPr>
        <w:t>to November 10, 2025. No exchange of funds</w:t>
      </w:r>
      <w:r w:rsidR="00653B13" w:rsidRPr="00653B13">
        <w:rPr>
          <w:rFonts w:ascii="Times New Roman" w:eastAsia="MS ????" w:hAnsi="Times New Roman" w:cs="Times New Roman"/>
          <w:color w:val="000000" w:themeColor="text1"/>
          <w:sz w:val="24"/>
        </w:rPr>
        <w:t xml:space="preserve">. </w:t>
      </w:r>
    </w:p>
    <w:p w14:paraId="118683E6" w14:textId="77777777" w:rsidR="00653B13" w:rsidRPr="00653B13" w:rsidRDefault="00653B13" w:rsidP="00653B13">
      <w:pPr>
        <w:pStyle w:val="NoSpacing"/>
        <w:ind w:left="1440"/>
        <w:jc w:val="both"/>
        <w:rPr>
          <w:rFonts w:ascii="Times New Roman" w:eastAsia="MS ????" w:hAnsi="Times New Roman" w:cs="Times New Roman"/>
          <w:color w:val="000000" w:themeColor="text1"/>
          <w:sz w:val="24"/>
        </w:rPr>
      </w:pPr>
    </w:p>
    <w:p w14:paraId="277FA1BD" w14:textId="4C80DD75" w:rsidR="00653B13" w:rsidRPr="00653B13" w:rsidRDefault="00653B13" w:rsidP="00653B13">
      <w:pPr>
        <w:pStyle w:val="NoSpacing"/>
        <w:numPr>
          <w:ilvl w:val="2"/>
          <w:numId w:val="6"/>
        </w:numPr>
        <w:jc w:val="both"/>
        <w:rPr>
          <w:rFonts w:ascii="Times New Roman" w:eastAsia="MS ????" w:hAnsi="Times New Roman" w:cs="Times New Roman"/>
          <w:color w:val="000000" w:themeColor="text1"/>
          <w:sz w:val="24"/>
        </w:rPr>
      </w:pPr>
      <w:r>
        <w:rPr>
          <w:rFonts w:ascii="Times New Roman" w:eastAsia="MS ????" w:hAnsi="Times New Roman" w:cs="Times New Roman"/>
          <w:color w:val="000000" w:themeColor="text1"/>
          <w:sz w:val="24"/>
        </w:rPr>
        <w:t>CRC 2025-</w:t>
      </w:r>
      <w:r w:rsidR="006241E6">
        <w:rPr>
          <w:rFonts w:ascii="Times New Roman" w:eastAsia="MS ????" w:hAnsi="Times New Roman" w:cs="Times New Roman"/>
          <w:color w:val="000000" w:themeColor="text1"/>
          <w:sz w:val="24"/>
        </w:rPr>
        <w:t>211</w:t>
      </w:r>
      <w:r>
        <w:rPr>
          <w:rFonts w:ascii="Times New Roman" w:eastAsia="MS ????" w:hAnsi="Times New Roman" w:cs="Times New Roman"/>
          <w:color w:val="000000" w:themeColor="text1"/>
          <w:sz w:val="24"/>
        </w:rPr>
        <w:t xml:space="preserve"> </w:t>
      </w:r>
      <w:r w:rsidRPr="00653B13">
        <w:rPr>
          <w:rFonts w:ascii="Times New Roman" w:eastAsia="MS ????" w:hAnsi="Times New Roman" w:cs="Times New Roman"/>
          <w:color w:val="000000" w:themeColor="text1"/>
          <w:sz w:val="24"/>
        </w:rPr>
        <w:t xml:space="preserve">Environmental Public Health Services is submitting an addendum to the contract with Green Home Solutions (CRC 2025-169), 4129 </w:t>
      </w:r>
      <w:proofErr w:type="spellStart"/>
      <w:r w:rsidRPr="00653B13">
        <w:rPr>
          <w:rFonts w:ascii="Times New Roman" w:eastAsia="MS ????" w:hAnsi="Times New Roman" w:cs="Times New Roman"/>
          <w:color w:val="000000" w:themeColor="text1"/>
          <w:sz w:val="24"/>
        </w:rPr>
        <w:t>Eastway</w:t>
      </w:r>
      <w:proofErr w:type="spellEnd"/>
      <w:r w:rsidRPr="00653B13">
        <w:rPr>
          <w:rFonts w:ascii="Times New Roman" w:eastAsia="MS ????" w:hAnsi="Times New Roman" w:cs="Times New Roman"/>
          <w:color w:val="000000" w:themeColor="text1"/>
          <w:sz w:val="24"/>
        </w:rPr>
        <w:t xml:space="preserve"> Rd. South Euclid, OH 44121 to extend the contract end from October 10,</w:t>
      </w:r>
      <w:r w:rsidR="003B06A2">
        <w:rPr>
          <w:rFonts w:ascii="Times New Roman" w:eastAsia="MS ????" w:hAnsi="Times New Roman" w:cs="Times New Roman"/>
          <w:color w:val="000000" w:themeColor="text1"/>
          <w:sz w:val="24"/>
        </w:rPr>
        <w:t xml:space="preserve"> 2025 to November 10, 2025. No exchange of funds</w:t>
      </w:r>
      <w:r w:rsidRPr="00653B13">
        <w:rPr>
          <w:rFonts w:ascii="Times New Roman" w:eastAsia="MS ????" w:hAnsi="Times New Roman" w:cs="Times New Roman"/>
          <w:color w:val="000000" w:themeColor="text1"/>
          <w:sz w:val="24"/>
        </w:rPr>
        <w:t xml:space="preserve">. </w:t>
      </w:r>
    </w:p>
    <w:p w14:paraId="75E71561" w14:textId="626F9EC5" w:rsidR="001B2138" w:rsidRPr="001B2138" w:rsidRDefault="001B2138" w:rsidP="00E052E5">
      <w:pPr>
        <w:pStyle w:val="NoSpacing"/>
        <w:jc w:val="both"/>
        <w:rPr>
          <w:rFonts w:ascii="Times New Roman" w:eastAsia="MS ????" w:hAnsi="Times New Roman" w:cs="Times New Roman"/>
          <w:color w:val="000000" w:themeColor="text1"/>
          <w:sz w:val="24"/>
        </w:rPr>
      </w:pPr>
    </w:p>
    <w:p w14:paraId="6886725C" w14:textId="77777777" w:rsidR="00972B31" w:rsidRPr="001B2BBC" w:rsidRDefault="00972B31" w:rsidP="001B2BBC">
      <w:pPr>
        <w:pStyle w:val="NoSpacing"/>
        <w:jc w:val="both"/>
        <w:rPr>
          <w:rFonts w:ascii="Times New Roman" w:hAnsi="Times New Roman" w:cs="Times New Roman"/>
          <w:color w:val="000000" w:themeColor="text1"/>
          <w:sz w:val="24"/>
        </w:rPr>
      </w:pPr>
    </w:p>
    <w:p w14:paraId="05A2B1A7" w14:textId="77777777" w:rsidR="001B2BBC" w:rsidRPr="00E34DE7" w:rsidRDefault="001B2BBC" w:rsidP="001B2BBC">
      <w:pPr>
        <w:pStyle w:val="NoSpacing"/>
        <w:numPr>
          <w:ilvl w:val="0"/>
          <w:numId w:val="6"/>
        </w:numPr>
        <w:jc w:val="both"/>
        <w:rPr>
          <w:rFonts w:ascii="Times New Roman" w:hAnsi="Times New Roman" w:cs="Times New Roman"/>
          <w:b/>
          <w:color w:val="000000" w:themeColor="text1"/>
          <w:sz w:val="24"/>
        </w:rPr>
      </w:pPr>
      <w:r w:rsidRPr="00E34DE7">
        <w:rPr>
          <w:rFonts w:ascii="Times New Roman" w:hAnsi="Times New Roman" w:cs="Times New Roman"/>
          <w:b/>
          <w:color w:val="000000" w:themeColor="text1"/>
          <w:sz w:val="24"/>
        </w:rPr>
        <w:t>CONTRACTS AND AWARDS:</w:t>
      </w:r>
    </w:p>
    <w:p w14:paraId="4D86087E" w14:textId="77777777" w:rsidR="001B2BBC" w:rsidRPr="001B2BBC" w:rsidRDefault="001B2BBC" w:rsidP="001B2BBC">
      <w:pPr>
        <w:pStyle w:val="NoSpacing"/>
        <w:jc w:val="both"/>
        <w:rPr>
          <w:rFonts w:ascii="Times New Roman" w:hAnsi="Times New Roman" w:cs="Times New Roman"/>
          <w:color w:val="000000" w:themeColor="text1"/>
          <w:sz w:val="24"/>
        </w:rPr>
      </w:pPr>
    </w:p>
    <w:p w14:paraId="2A00A5C9" w14:textId="64DC9B9D" w:rsidR="001B2BBC" w:rsidRDefault="00E34DE7" w:rsidP="00E34DE7">
      <w:pPr>
        <w:pStyle w:val="NoSpacing"/>
        <w:ind w:left="720"/>
        <w:jc w:val="both"/>
        <w:rPr>
          <w:rFonts w:ascii="Times New Roman" w:hAnsi="Times New Roman" w:cs="Times New Roman"/>
          <w:color w:val="000000" w:themeColor="text1"/>
          <w:sz w:val="24"/>
        </w:rPr>
      </w:pPr>
      <w:r>
        <w:rPr>
          <w:rFonts w:ascii="Times New Roman" w:hAnsi="Times New Roman" w:cs="Times New Roman"/>
          <w:color w:val="000000" w:themeColor="text1"/>
          <w:sz w:val="24"/>
        </w:rPr>
        <w:t xml:space="preserve">A.  </w:t>
      </w:r>
      <w:r w:rsidR="001B2BBC" w:rsidRPr="001B2BBC">
        <w:rPr>
          <w:rFonts w:ascii="Times New Roman" w:hAnsi="Times New Roman" w:cs="Times New Roman"/>
          <w:color w:val="000000" w:themeColor="text1"/>
          <w:sz w:val="24"/>
        </w:rPr>
        <w:t>Tabled Items</w:t>
      </w:r>
    </w:p>
    <w:p w14:paraId="11F71457" w14:textId="77777777" w:rsidR="00E34DE7" w:rsidRDefault="00E34DE7" w:rsidP="00E34DE7">
      <w:pPr>
        <w:pStyle w:val="ListParagraph"/>
        <w:rPr>
          <w:rFonts w:ascii="Times New Roman" w:hAnsi="Times New Roman"/>
          <w:color w:val="000000" w:themeColor="text1"/>
        </w:rPr>
      </w:pPr>
    </w:p>
    <w:p w14:paraId="36C07FE4" w14:textId="21BB4E8A" w:rsidR="00E34DE7" w:rsidRPr="001B2BBC" w:rsidRDefault="00E34DE7" w:rsidP="00E34DE7">
      <w:pPr>
        <w:pStyle w:val="NoSpacing"/>
        <w:jc w:val="both"/>
        <w:rPr>
          <w:rFonts w:ascii="Times New Roman" w:hAnsi="Times New Roman" w:cs="Times New Roman"/>
          <w:color w:val="000000" w:themeColor="text1"/>
          <w:sz w:val="24"/>
        </w:rPr>
      </w:pPr>
      <w:r>
        <w:rPr>
          <w:rFonts w:ascii="Times New Roman" w:hAnsi="Times New Roman" w:cs="Times New Roman"/>
          <w:color w:val="000000" w:themeColor="text1"/>
          <w:sz w:val="24"/>
        </w:rPr>
        <w:t xml:space="preserve">                        None</w:t>
      </w:r>
    </w:p>
    <w:p w14:paraId="3E0F2BB2" w14:textId="77777777" w:rsidR="001B2BBC" w:rsidRPr="001B2BBC" w:rsidRDefault="001B2BBC" w:rsidP="001B2BBC">
      <w:pPr>
        <w:pStyle w:val="NoSpacing"/>
        <w:ind w:left="1080"/>
        <w:jc w:val="both"/>
        <w:rPr>
          <w:rFonts w:ascii="Times New Roman" w:hAnsi="Times New Roman" w:cs="Times New Roman"/>
          <w:color w:val="000000" w:themeColor="text1"/>
          <w:sz w:val="24"/>
        </w:rPr>
      </w:pPr>
    </w:p>
    <w:p w14:paraId="670C3250" w14:textId="5957FF5E" w:rsidR="001B2BBC" w:rsidRPr="001B2BBC" w:rsidRDefault="001B2BBC" w:rsidP="00E34DE7">
      <w:pPr>
        <w:pStyle w:val="NoSpacing"/>
        <w:numPr>
          <w:ilvl w:val="0"/>
          <w:numId w:val="9"/>
        </w:numPr>
        <w:jc w:val="both"/>
        <w:rPr>
          <w:rFonts w:ascii="Times New Roman" w:hAnsi="Times New Roman" w:cs="Times New Roman"/>
          <w:color w:val="000000" w:themeColor="text1"/>
          <w:sz w:val="24"/>
        </w:rPr>
      </w:pPr>
      <w:r w:rsidRPr="001B2BBC">
        <w:rPr>
          <w:rFonts w:ascii="Times New Roman" w:hAnsi="Times New Roman" w:cs="Times New Roman"/>
          <w:color w:val="000000" w:themeColor="text1"/>
          <w:sz w:val="24"/>
        </w:rPr>
        <w:t>New Items</w:t>
      </w:r>
    </w:p>
    <w:p w14:paraId="59F3216B" w14:textId="77777777" w:rsidR="001B2BBC" w:rsidRPr="001B2BBC" w:rsidRDefault="001B2BBC" w:rsidP="001B2BBC">
      <w:pPr>
        <w:pStyle w:val="NoSpacing"/>
        <w:tabs>
          <w:tab w:val="left" w:pos="3825"/>
        </w:tabs>
        <w:ind w:firstLine="720"/>
        <w:jc w:val="both"/>
        <w:rPr>
          <w:rFonts w:ascii="Times New Roman" w:hAnsi="Times New Roman" w:cs="Times New Roman"/>
          <w:color w:val="000000" w:themeColor="text1"/>
          <w:sz w:val="24"/>
        </w:rPr>
      </w:pPr>
      <w:r w:rsidRPr="001B2BBC">
        <w:rPr>
          <w:rFonts w:ascii="Times New Roman" w:hAnsi="Times New Roman" w:cs="Times New Roman"/>
          <w:color w:val="000000" w:themeColor="text1"/>
          <w:sz w:val="24"/>
        </w:rPr>
        <w:tab/>
      </w:r>
    </w:p>
    <w:p w14:paraId="5F55F776" w14:textId="49410200" w:rsidR="001B2BBC" w:rsidRDefault="005239F7" w:rsidP="001B2BBC">
      <w:pPr>
        <w:pStyle w:val="NoSpacing"/>
        <w:numPr>
          <w:ilvl w:val="1"/>
          <w:numId w:val="6"/>
        </w:numPr>
        <w:jc w:val="both"/>
        <w:rPr>
          <w:rFonts w:ascii="Times New Roman" w:hAnsi="Times New Roman" w:cs="Times New Roman"/>
          <w:color w:val="000000" w:themeColor="text1"/>
          <w:sz w:val="24"/>
        </w:rPr>
      </w:pPr>
      <w:r>
        <w:rPr>
          <w:rFonts w:ascii="Times New Roman" w:hAnsi="Times New Roman" w:cs="Times New Roman"/>
          <w:color w:val="000000" w:themeColor="text1"/>
          <w:sz w:val="24"/>
        </w:rPr>
        <w:t>Bid/Quote Openings ≥ $5</w:t>
      </w:r>
      <w:r w:rsidR="001B2BBC" w:rsidRPr="001B2BBC">
        <w:rPr>
          <w:rFonts w:ascii="Times New Roman" w:hAnsi="Times New Roman" w:cs="Times New Roman"/>
          <w:color w:val="000000" w:themeColor="text1"/>
          <w:sz w:val="24"/>
        </w:rPr>
        <w:t>0,000.00</w:t>
      </w:r>
    </w:p>
    <w:p w14:paraId="5DF69C9B" w14:textId="77777777" w:rsidR="00E06493" w:rsidRDefault="00E06493" w:rsidP="00E06493">
      <w:pPr>
        <w:pStyle w:val="NoSpacing"/>
        <w:ind w:left="1080"/>
        <w:jc w:val="both"/>
        <w:rPr>
          <w:rFonts w:ascii="Times New Roman" w:hAnsi="Times New Roman" w:cs="Times New Roman"/>
          <w:color w:val="000000" w:themeColor="text1"/>
          <w:sz w:val="24"/>
        </w:rPr>
      </w:pPr>
    </w:p>
    <w:p w14:paraId="0E2BC0E5" w14:textId="798F7526" w:rsidR="00E06493" w:rsidRPr="001B2BBC" w:rsidRDefault="00866F04" w:rsidP="00E06493">
      <w:pPr>
        <w:pStyle w:val="NoSpacing"/>
        <w:ind w:left="2160"/>
        <w:jc w:val="both"/>
        <w:rPr>
          <w:rFonts w:ascii="Times New Roman" w:hAnsi="Times New Roman" w:cs="Times New Roman"/>
          <w:color w:val="000000" w:themeColor="text1"/>
          <w:sz w:val="24"/>
        </w:rPr>
      </w:pPr>
      <w:r>
        <w:rPr>
          <w:rFonts w:ascii="Times New Roman" w:hAnsi="Times New Roman" w:cs="Times New Roman"/>
          <w:color w:val="000000" w:themeColor="text1"/>
          <w:sz w:val="24"/>
        </w:rPr>
        <w:lastRenderedPageBreak/>
        <w:t>None</w:t>
      </w:r>
    </w:p>
    <w:p w14:paraId="1B453859" w14:textId="0F8E25F9" w:rsidR="00972B31" w:rsidRPr="001B2BBC" w:rsidRDefault="00972B31" w:rsidP="00866F04">
      <w:pPr>
        <w:pStyle w:val="NoSpacing"/>
        <w:jc w:val="both"/>
        <w:rPr>
          <w:rFonts w:ascii="Times New Roman" w:hAnsi="Times New Roman" w:cs="Times New Roman"/>
          <w:color w:val="000000" w:themeColor="text1"/>
          <w:sz w:val="24"/>
        </w:rPr>
      </w:pPr>
    </w:p>
    <w:p w14:paraId="4B858341" w14:textId="6FEA1DC4" w:rsidR="001B2BBC" w:rsidRPr="001B2BBC" w:rsidRDefault="005239F7" w:rsidP="001B2BBC">
      <w:pPr>
        <w:pStyle w:val="NoSpacing"/>
        <w:numPr>
          <w:ilvl w:val="1"/>
          <w:numId w:val="6"/>
        </w:numPr>
        <w:jc w:val="both"/>
        <w:rPr>
          <w:rFonts w:ascii="Times New Roman" w:hAnsi="Times New Roman" w:cs="Times New Roman"/>
          <w:color w:val="000000" w:themeColor="text1"/>
          <w:sz w:val="24"/>
        </w:rPr>
      </w:pPr>
      <w:r>
        <w:rPr>
          <w:rFonts w:ascii="Times New Roman" w:hAnsi="Times New Roman" w:cs="Times New Roman"/>
          <w:color w:val="000000" w:themeColor="text1"/>
          <w:sz w:val="24"/>
        </w:rPr>
        <w:t>Bid/Quote Openings &lt; $5</w:t>
      </w:r>
      <w:r w:rsidR="001B2BBC" w:rsidRPr="001B2BBC">
        <w:rPr>
          <w:rFonts w:ascii="Times New Roman" w:hAnsi="Times New Roman" w:cs="Times New Roman"/>
          <w:color w:val="000000" w:themeColor="text1"/>
          <w:sz w:val="24"/>
        </w:rPr>
        <w:t>0,000.00</w:t>
      </w:r>
    </w:p>
    <w:p w14:paraId="5C092682" w14:textId="77777777" w:rsidR="001B2BBC" w:rsidRPr="001B2BBC" w:rsidRDefault="001B2BBC" w:rsidP="001B2BBC">
      <w:pPr>
        <w:pStyle w:val="ListParagraph"/>
        <w:jc w:val="both"/>
        <w:rPr>
          <w:rFonts w:ascii="Times New Roman" w:hAnsi="Times New Roman"/>
          <w:color w:val="000000" w:themeColor="text1"/>
        </w:rPr>
      </w:pPr>
    </w:p>
    <w:p w14:paraId="7C90380F" w14:textId="70238C2E" w:rsidR="005239F7" w:rsidRPr="00575148" w:rsidRDefault="00575148" w:rsidP="00575148">
      <w:pPr>
        <w:pStyle w:val="NoSpacing"/>
        <w:tabs>
          <w:tab w:val="left" w:pos="1080"/>
        </w:tabs>
        <w:jc w:val="both"/>
        <w:rPr>
          <w:rFonts w:ascii="Times New Roman" w:eastAsia="MS ????" w:hAnsi="Times New Roman" w:cs="Times New Roman"/>
          <w:color w:val="000000" w:themeColor="text1"/>
          <w:sz w:val="24"/>
          <w:u w:val="single"/>
        </w:rPr>
      </w:pPr>
      <w:r>
        <w:rPr>
          <w:rFonts w:ascii="Times New Roman" w:eastAsia="MS ????" w:hAnsi="Times New Roman" w:cs="Times New Roman"/>
          <w:color w:val="000000" w:themeColor="text1"/>
          <w:sz w:val="24"/>
        </w:rPr>
        <w:t xml:space="preserve">                      </w:t>
      </w:r>
      <w:r w:rsidRPr="00575148">
        <w:rPr>
          <w:rFonts w:ascii="Times New Roman" w:eastAsia="MS ????" w:hAnsi="Times New Roman" w:cs="Times New Roman"/>
          <w:color w:val="000000" w:themeColor="text1"/>
          <w:sz w:val="24"/>
          <w:u w:val="single"/>
        </w:rPr>
        <w:t>Household Sewage Program</w:t>
      </w:r>
    </w:p>
    <w:p w14:paraId="7EC462D9" w14:textId="0C0DE585" w:rsidR="005239F7" w:rsidRDefault="00575148" w:rsidP="00EA426D">
      <w:pPr>
        <w:pStyle w:val="NoSpacing"/>
        <w:jc w:val="both"/>
        <w:rPr>
          <w:rFonts w:ascii="Times New Roman" w:eastAsia="MS ????" w:hAnsi="Times New Roman" w:cs="Times New Roman"/>
          <w:color w:val="000000" w:themeColor="text1"/>
          <w:sz w:val="24"/>
          <w:u w:val="single"/>
        </w:rPr>
      </w:pPr>
      <w:r>
        <w:rPr>
          <w:rFonts w:ascii="Times New Roman" w:eastAsia="MS ????" w:hAnsi="Times New Roman" w:cs="Times New Roman"/>
          <w:color w:val="000000" w:themeColor="text1"/>
          <w:sz w:val="24"/>
          <w:u w:val="single"/>
        </w:rPr>
        <w:t xml:space="preserve">                                    </w:t>
      </w:r>
    </w:p>
    <w:p w14:paraId="34E02185" w14:textId="39FC5DFD" w:rsidR="005239F7" w:rsidRPr="001B2BBC" w:rsidRDefault="001B2191" w:rsidP="00EA426D">
      <w:pPr>
        <w:pStyle w:val="NoSpacing"/>
        <w:numPr>
          <w:ilvl w:val="2"/>
          <w:numId w:val="6"/>
        </w:numPr>
        <w:jc w:val="both"/>
        <w:rPr>
          <w:rFonts w:ascii="Times New Roman" w:eastAsia="MS ????" w:hAnsi="Times New Roman" w:cs="Times New Roman"/>
          <w:color w:val="000000" w:themeColor="text1"/>
          <w:sz w:val="24"/>
        </w:rPr>
      </w:pPr>
      <w:r>
        <w:rPr>
          <w:rFonts w:ascii="Times New Roman" w:eastAsia="MS ????" w:hAnsi="Times New Roman" w:cs="Times New Roman"/>
          <w:color w:val="000000" w:themeColor="text1"/>
          <w:sz w:val="24"/>
        </w:rPr>
        <w:t>CRC 2025-212</w:t>
      </w:r>
    </w:p>
    <w:p w14:paraId="1572B7AC" w14:textId="11420300" w:rsidR="005239F7" w:rsidRDefault="005239F7" w:rsidP="00E06493">
      <w:pPr>
        <w:pStyle w:val="NoSpacing"/>
        <w:tabs>
          <w:tab w:val="left" w:pos="1080"/>
        </w:tabs>
        <w:ind w:left="2340"/>
        <w:jc w:val="both"/>
        <w:rPr>
          <w:rFonts w:ascii="Times New Roman" w:hAnsi="Times New Roman" w:cs="Times New Roman"/>
          <w:color w:val="000000" w:themeColor="text1"/>
          <w:sz w:val="24"/>
        </w:rPr>
      </w:pPr>
      <w:r w:rsidRPr="00270595">
        <w:rPr>
          <w:rFonts w:ascii="Times New Roman" w:hAnsi="Times New Roman" w:cs="Times New Roman"/>
          <w:color w:val="000000" w:themeColor="text1"/>
          <w:sz w:val="24"/>
        </w:rPr>
        <w:t>RFQ 2025-</w:t>
      </w:r>
      <w:r w:rsidR="00866F04">
        <w:rPr>
          <w:rFonts w:ascii="Times New Roman" w:hAnsi="Times New Roman" w:cs="Times New Roman"/>
          <w:color w:val="000000" w:themeColor="text1"/>
          <w:sz w:val="24"/>
        </w:rPr>
        <w:t>0</w:t>
      </w:r>
      <w:r w:rsidR="00C4671F">
        <w:rPr>
          <w:rFonts w:ascii="Times New Roman" w:hAnsi="Times New Roman" w:cs="Times New Roman"/>
          <w:color w:val="000000" w:themeColor="text1"/>
          <w:sz w:val="24"/>
        </w:rPr>
        <w:t>5</w:t>
      </w:r>
    </w:p>
    <w:p w14:paraId="23B1C0E4" w14:textId="278D1606" w:rsidR="00575148" w:rsidRDefault="00575148" w:rsidP="00575148">
      <w:pPr>
        <w:pStyle w:val="NoSpacing"/>
        <w:tabs>
          <w:tab w:val="left" w:pos="1080"/>
        </w:tabs>
        <w:ind w:left="2340"/>
        <w:jc w:val="both"/>
        <w:rPr>
          <w:rFonts w:ascii="Times New Roman" w:eastAsia="MS ????" w:hAnsi="Times New Roman" w:cs="Times New Roman"/>
          <w:color w:val="000000" w:themeColor="text1"/>
          <w:sz w:val="24"/>
        </w:rPr>
      </w:pPr>
      <w:r w:rsidRPr="00575148">
        <w:rPr>
          <w:rFonts w:ascii="Times New Roman" w:eastAsia="MS ????" w:hAnsi="Times New Roman" w:cs="Times New Roman"/>
          <w:color w:val="000000" w:themeColor="text1"/>
          <w:sz w:val="24"/>
        </w:rPr>
        <w:t>2026 Bradley Woods Unmanned Aerial Vehicle Treatment</w:t>
      </w:r>
    </w:p>
    <w:p w14:paraId="00977135" w14:textId="77777777" w:rsidR="00575148" w:rsidRDefault="00575148" w:rsidP="00575148">
      <w:pPr>
        <w:pStyle w:val="NoSpacing"/>
        <w:tabs>
          <w:tab w:val="left" w:pos="1080"/>
        </w:tabs>
        <w:jc w:val="both"/>
        <w:rPr>
          <w:rFonts w:ascii="Times New Roman" w:eastAsia="MS ????" w:hAnsi="Times New Roman" w:cs="Times New Roman"/>
          <w:color w:val="000000" w:themeColor="text1"/>
          <w:sz w:val="24"/>
        </w:rPr>
      </w:pPr>
    </w:p>
    <w:p w14:paraId="50471F60" w14:textId="289BCE10" w:rsidR="00575148" w:rsidRPr="00575148" w:rsidRDefault="00575148" w:rsidP="00575148">
      <w:pPr>
        <w:pStyle w:val="NoSpacing"/>
        <w:tabs>
          <w:tab w:val="left" w:pos="1080"/>
        </w:tabs>
        <w:jc w:val="both"/>
        <w:rPr>
          <w:rFonts w:ascii="Times New Roman" w:eastAsia="MS ????" w:hAnsi="Times New Roman" w:cs="Times New Roman"/>
          <w:color w:val="000000" w:themeColor="text1"/>
          <w:sz w:val="24"/>
          <w:u w:val="single"/>
        </w:rPr>
      </w:pPr>
      <w:r>
        <w:rPr>
          <w:rFonts w:ascii="Times New Roman" w:eastAsia="MS ????" w:hAnsi="Times New Roman" w:cs="Times New Roman"/>
          <w:color w:val="000000" w:themeColor="text1"/>
          <w:sz w:val="24"/>
        </w:rPr>
        <w:t xml:space="preserve">                      </w:t>
      </w:r>
      <w:r w:rsidRPr="00575148">
        <w:rPr>
          <w:rFonts w:ascii="Times New Roman" w:eastAsia="MS ????" w:hAnsi="Times New Roman" w:cs="Times New Roman"/>
          <w:color w:val="000000" w:themeColor="text1"/>
          <w:sz w:val="24"/>
          <w:u w:val="single"/>
        </w:rPr>
        <w:t xml:space="preserve">Household Sewage Program </w:t>
      </w:r>
    </w:p>
    <w:p w14:paraId="538B93CB" w14:textId="77777777" w:rsidR="00575148" w:rsidRPr="00575148" w:rsidRDefault="00575148" w:rsidP="00575148">
      <w:pPr>
        <w:pStyle w:val="NoSpacing"/>
        <w:tabs>
          <w:tab w:val="left" w:pos="1080"/>
        </w:tabs>
        <w:ind w:left="2340"/>
        <w:jc w:val="both"/>
        <w:rPr>
          <w:rFonts w:ascii="Times New Roman" w:eastAsia="MS ????" w:hAnsi="Times New Roman" w:cs="Times New Roman"/>
          <w:color w:val="000000" w:themeColor="text1"/>
          <w:sz w:val="24"/>
          <w:u w:val="single"/>
        </w:rPr>
      </w:pPr>
    </w:p>
    <w:p w14:paraId="2CB1BE7F" w14:textId="5559216F" w:rsidR="00575148" w:rsidRPr="00575148" w:rsidRDefault="00C4671F" w:rsidP="00EA426D">
      <w:pPr>
        <w:pStyle w:val="NoSpacing"/>
        <w:numPr>
          <w:ilvl w:val="2"/>
          <w:numId w:val="6"/>
        </w:numPr>
        <w:jc w:val="both"/>
        <w:rPr>
          <w:rFonts w:ascii="Times New Roman" w:eastAsia="MS ????" w:hAnsi="Times New Roman" w:cs="Times New Roman"/>
          <w:color w:val="000000" w:themeColor="text1"/>
          <w:sz w:val="24"/>
        </w:rPr>
      </w:pPr>
      <w:r>
        <w:rPr>
          <w:rFonts w:ascii="Times New Roman" w:eastAsia="MS ????" w:hAnsi="Times New Roman" w:cs="Times New Roman"/>
          <w:color w:val="000000" w:themeColor="text1"/>
          <w:sz w:val="24"/>
        </w:rPr>
        <w:t xml:space="preserve">CRC </w:t>
      </w:r>
      <w:r w:rsidR="001B2191">
        <w:rPr>
          <w:rFonts w:ascii="Times New Roman" w:eastAsia="MS ????" w:hAnsi="Times New Roman" w:cs="Times New Roman"/>
          <w:color w:val="000000" w:themeColor="text1"/>
          <w:sz w:val="24"/>
        </w:rPr>
        <w:t>2025-213</w:t>
      </w:r>
    </w:p>
    <w:p w14:paraId="39E5C941" w14:textId="77777777" w:rsidR="00575148" w:rsidRPr="00575148" w:rsidRDefault="00575148" w:rsidP="00EA426D">
      <w:pPr>
        <w:pStyle w:val="NoSpacing"/>
        <w:tabs>
          <w:tab w:val="left" w:pos="1080"/>
        </w:tabs>
        <w:ind w:left="2160"/>
        <w:jc w:val="both"/>
        <w:rPr>
          <w:rFonts w:ascii="Times New Roman" w:eastAsia="MS ????" w:hAnsi="Times New Roman" w:cs="Times New Roman"/>
          <w:color w:val="000000" w:themeColor="text1"/>
          <w:sz w:val="24"/>
        </w:rPr>
      </w:pPr>
      <w:r w:rsidRPr="00575148">
        <w:rPr>
          <w:rFonts w:ascii="Times New Roman" w:eastAsia="MS ????" w:hAnsi="Times New Roman" w:cs="Times New Roman"/>
          <w:color w:val="000000" w:themeColor="text1"/>
          <w:sz w:val="24"/>
        </w:rPr>
        <w:t>15644 Albion Road</w:t>
      </w:r>
    </w:p>
    <w:p w14:paraId="3F66A884" w14:textId="77777777" w:rsidR="00575148" w:rsidRPr="00575148" w:rsidRDefault="00575148" w:rsidP="00EA426D">
      <w:pPr>
        <w:pStyle w:val="NoSpacing"/>
        <w:tabs>
          <w:tab w:val="left" w:pos="1080"/>
        </w:tabs>
        <w:ind w:left="2160"/>
        <w:jc w:val="both"/>
        <w:rPr>
          <w:rFonts w:ascii="Times New Roman" w:eastAsia="MS ????" w:hAnsi="Times New Roman" w:cs="Times New Roman"/>
          <w:color w:val="000000" w:themeColor="text1"/>
          <w:sz w:val="24"/>
        </w:rPr>
      </w:pPr>
      <w:r w:rsidRPr="00575148">
        <w:rPr>
          <w:rFonts w:ascii="Times New Roman" w:eastAsia="MS ????" w:hAnsi="Times New Roman" w:cs="Times New Roman"/>
          <w:color w:val="000000" w:themeColor="text1"/>
          <w:sz w:val="24"/>
        </w:rPr>
        <w:t>Strongsville, OH 44136</w:t>
      </w:r>
    </w:p>
    <w:p w14:paraId="605BAAFD" w14:textId="77777777" w:rsidR="00575148" w:rsidRPr="00575148" w:rsidRDefault="00575148" w:rsidP="00575148">
      <w:pPr>
        <w:pStyle w:val="NoSpacing"/>
        <w:tabs>
          <w:tab w:val="left" w:pos="1080"/>
        </w:tabs>
        <w:ind w:left="2340"/>
        <w:jc w:val="both"/>
        <w:rPr>
          <w:rFonts w:ascii="Times New Roman" w:eastAsia="MS ????" w:hAnsi="Times New Roman" w:cs="Times New Roman"/>
          <w:color w:val="000000" w:themeColor="text1"/>
          <w:sz w:val="24"/>
        </w:rPr>
      </w:pPr>
    </w:p>
    <w:p w14:paraId="37BBA059" w14:textId="7AD15230" w:rsidR="00575148" w:rsidRPr="00575148" w:rsidRDefault="00C4671F" w:rsidP="00EA426D">
      <w:pPr>
        <w:pStyle w:val="NoSpacing"/>
        <w:numPr>
          <w:ilvl w:val="2"/>
          <w:numId w:val="6"/>
        </w:numPr>
        <w:jc w:val="both"/>
        <w:rPr>
          <w:rFonts w:ascii="Times New Roman" w:eastAsia="MS ????" w:hAnsi="Times New Roman" w:cs="Times New Roman"/>
          <w:color w:val="000000" w:themeColor="text1"/>
          <w:sz w:val="24"/>
        </w:rPr>
      </w:pPr>
      <w:r>
        <w:rPr>
          <w:rFonts w:ascii="Times New Roman" w:eastAsia="MS ????" w:hAnsi="Times New Roman" w:cs="Times New Roman"/>
          <w:color w:val="000000" w:themeColor="text1"/>
          <w:sz w:val="24"/>
        </w:rPr>
        <w:t xml:space="preserve">CRC </w:t>
      </w:r>
      <w:r w:rsidR="001B2191">
        <w:rPr>
          <w:rFonts w:ascii="Times New Roman" w:eastAsia="MS ????" w:hAnsi="Times New Roman" w:cs="Times New Roman"/>
          <w:color w:val="000000" w:themeColor="text1"/>
          <w:sz w:val="24"/>
        </w:rPr>
        <w:t>2025-214</w:t>
      </w:r>
    </w:p>
    <w:p w14:paraId="34035A83" w14:textId="77777777" w:rsidR="00575148" w:rsidRPr="00575148" w:rsidRDefault="00575148" w:rsidP="00EA426D">
      <w:pPr>
        <w:pStyle w:val="NoSpacing"/>
        <w:tabs>
          <w:tab w:val="left" w:pos="1080"/>
        </w:tabs>
        <w:ind w:left="2160"/>
        <w:jc w:val="both"/>
        <w:rPr>
          <w:rFonts w:ascii="Times New Roman" w:eastAsia="MS ????" w:hAnsi="Times New Roman" w:cs="Times New Roman"/>
          <w:color w:val="000000" w:themeColor="text1"/>
          <w:sz w:val="24"/>
        </w:rPr>
      </w:pPr>
      <w:r w:rsidRPr="00575148">
        <w:rPr>
          <w:rFonts w:ascii="Times New Roman" w:eastAsia="MS ????" w:hAnsi="Times New Roman" w:cs="Times New Roman"/>
          <w:color w:val="000000" w:themeColor="text1"/>
          <w:sz w:val="24"/>
        </w:rPr>
        <w:t xml:space="preserve">6786 </w:t>
      </w:r>
      <w:proofErr w:type="spellStart"/>
      <w:r w:rsidRPr="00575148">
        <w:rPr>
          <w:rFonts w:ascii="Times New Roman" w:eastAsia="MS ????" w:hAnsi="Times New Roman" w:cs="Times New Roman"/>
          <w:color w:val="000000" w:themeColor="text1"/>
          <w:sz w:val="24"/>
        </w:rPr>
        <w:t>Meadowood</w:t>
      </w:r>
      <w:proofErr w:type="spellEnd"/>
      <w:r w:rsidRPr="00575148">
        <w:rPr>
          <w:rFonts w:ascii="Times New Roman" w:eastAsia="MS ????" w:hAnsi="Times New Roman" w:cs="Times New Roman"/>
          <w:color w:val="000000" w:themeColor="text1"/>
          <w:sz w:val="24"/>
        </w:rPr>
        <w:t xml:space="preserve"> Drive</w:t>
      </w:r>
    </w:p>
    <w:p w14:paraId="7FB427CE" w14:textId="77777777" w:rsidR="00575148" w:rsidRPr="00575148" w:rsidRDefault="00575148" w:rsidP="00EA426D">
      <w:pPr>
        <w:pStyle w:val="NoSpacing"/>
        <w:tabs>
          <w:tab w:val="left" w:pos="1080"/>
        </w:tabs>
        <w:ind w:left="2160"/>
        <w:jc w:val="both"/>
        <w:rPr>
          <w:rFonts w:ascii="Times New Roman" w:eastAsia="MS ????" w:hAnsi="Times New Roman" w:cs="Times New Roman"/>
          <w:color w:val="000000" w:themeColor="text1"/>
          <w:sz w:val="24"/>
        </w:rPr>
      </w:pPr>
      <w:r w:rsidRPr="00575148">
        <w:rPr>
          <w:rFonts w:ascii="Times New Roman" w:eastAsia="MS ????" w:hAnsi="Times New Roman" w:cs="Times New Roman"/>
          <w:color w:val="000000" w:themeColor="text1"/>
          <w:sz w:val="24"/>
        </w:rPr>
        <w:t>Mayfield Village, OH 44143</w:t>
      </w:r>
    </w:p>
    <w:p w14:paraId="3D681055" w14:textId="77777777" w:rsidR="00575148" w:rsidRPr="00575148" w:rsidRDefault="00575148" w:rsidP="00575148">
      <w:pPr>
        <w:pStyle w:val="NoSpacing"/>
        <w:tabs>
          <w:tab w:val="left" w:pos="1080"/>
        </w:tabs>
        <w:ind w:left="2340"/>
        <w:jc w:val="both"/>
        <w:rPr>
          <w:rFonts w:ascii="Times New Roman" w:eastAsia="MS ????" w:hAnsi="Times New Roman" w:cs="Times New Roman"/>
          <w:color w:val="000000" w:themeColor="text1"/>
          <w:sz w:val="24"/>
        </w:rPr>
      </w:pPr>
    </w:p>
    <w:p w14:paraId="5C476884" w14:textId="6B7B3611" w:rsidR="00575148" w:rsidRPr="00575148" w:rsidRDefault="00C4671F" w:rsidP="00EA426D">
      <w:pPr>
        <w:pStyle w:val="NoSpacing"/>
        <w:numPr>
          <w:ilvl w:val="2"/>
          <w:numId w:val="6"/>
        </w:numPr>
        <w:jc w:val="both"/>
        <w:rPr>
          <w:rFonts w:ascii="Times New Roman" w:eastAsia="MS ????" w:hAnsi="Times New Roman" w:cs="Times New Roman"/>
          <w:color w:val="000000" w:themeColor="text1"/>
          <w:sz w:val="24"/>
        </w:rPr>
      </w:pPr>
      <w:r>
        <w:rPr>
          <w:rFonts w:ascii="Times New Roman" w:eastAsia="MS ????" w:hAnsi="Times New Roman" w:cs="Times New Roman"/>
          <w:color w:val="000000" w:themeColor="text1"/>
          <w:sz w:val="24"/>
        </w:rPr>
        <w:t xml:space="preserve">CRC </w:t>
      </w:r>
      <w:r w:rsidR="001B2191">
        <w:rPr>
          <w:rFonts w:ascii="Times New Roman" w:eastAsia="MS ????" w:hAnsi="Times New Roman" w:cs="Times New Roman"/>
          <w:color w:val="000000" w:themeColor="text1"/>
          <w:sz w:val="24"/>
        </w:rPr>
        <w:t>2025-215</w:t>
      </w:r>
    </w:p>
    <w:p w14:paraId="3A816F6A" w14:textId="77777777" w:rsidR="00575148" w:rsidRPr="00575148" w:rsidRDefault="00575148" w:rsidP="00EA426D">
      <w:pPr>
        <w:pStyle w:val="NoSpacing"/>
        <w:tabs>
          <w:tab w:val="left" w:pos="1080"/>
        </w:tabs>
        <w:ind w:left="2160"/>
        <w:jc w:val="both"/>
        <w:rPr>
          <w:rFonts w:ascii="Times New Roman" w:eastAsia="MS ????" w:hAnsi="Times New Roman" w:cs="Times New Roman"/>
          <w:color w:val="000000" w:themeColor="text1"/>
          <w:sz w:val="24"/>
        </w:rPr>
      </w:pPr>
      <w:r w:rsidRPr="00575148">
        <w:rPr>
          <w:rFonts w:ascii="Times New Roman" w:eastAsia="MS ????" w:hAnsi="Times New Roman" w:cs="Times New Roman"/>
          <w:color w:val="000000" w:themeColor="text1"/>
          <w:sz w:val="24"/>
        </w:rPr>
        <w:t>8545 Stearns Road</w:t>
      </w:r>
    </w:p>
    <w:p w14:paraId="129BF8B9" w14:textId="77777777" w:rsidR="00575148" w:rsidRPr="00575148" w:rsidRDefault="00575148" w:rsidP="00EA426D">
      <w:pPr>
        <w:pStyle w:val="NoSpacing"/>
        <w:tabs>
          <w:tab w:val="left" w:pos="1080"/>
        </w:tabs>
        <w:ind w:left="2160"/>
        <w:jc w:val="both"/>
        <w:rPr>
          <w:rFonts w:ascii="Times New Roman" w:eastAsia="MS ????" w:hAnsi="Times New Roman" w:cs="Times New Roman"/>
          <w:color w:val="000000" w:themeColor="text1"/>
          <w:sz w:val="24"/>
        </w:rPr>
      </w:pPr>
      <w:r w:rsidRPr="00575148">
        <w:rPr>
          <w:rFonts w:ascii="Times New Roman" w:eastAsia="MS ????" w:hAnsi="Times New Roman" w:cs="Times New Roman"/>
          <w:color w:val="000000" w:themeColor="text1"/>
          <w:sz w:val="24"/>
        </w:rPr>
        <w:t>Olmsted Township, OH 44138</w:t>
      </w:r>
    </w:p>
    <w:p w14:paraId="04A18210" w14:textId="77777777" w:rsidR="00575148" w:rsidRPr="00575148" w:rsidRDefault="00575148" w:rsidP="00575148">
      <w:pPr>
        <w:pStyle w:val="NoSpacing"/>
        <w:tabs>
          <w:tab w:val="left" w:pos="1080"/>
        </w:tabs>
        <w:ind w:left="2340"/>
        <w:jc w:val="both"/>
        <w:rPr>
          <w:rFonts w:ascii="Times New Roman" w:eastAsia="MS ????" w:hAnsi="Times New Roman" w:cs="Times New Roman"/>
          <w:color w:val="000000" w:themeColor="text1"/>
          <w:sz w:val="24"/>
        </w:rPr>
      </w:pPr>
    </w:p>
    <w:p w14:paraId="430763C6" w14:textId="79AFB975" w:rsidR="00575148" w:rsidRPr="00575148" w:rsidRDefault="00C4671F" w:rsidP="00EA426D">
      <w:pPr>
        <w:pStyle w:val="NoSpacing"/>
        <w:numPr>
          <w:ilvl w:val="2"/>
          <w:numId w:val="6"/>
        </w:numPr>
        <w:jc w:val="both"/>
        <w:rPr>
          <w:rFonts w:ascii="Times New Roman" w:eastAsia="MS ????" w:hAnsi="Times New Roman" w:cs="Times New Roman"/>
          <w:color w:val="000000" w:themeColor="text1"/>
          <w:sz w:val="24"/>
        </w:rPr>
      </w:pPr>
      <w:r>
        <w:rPr>
          <w:rFonts w:ascii="Times New Roman" w:eastAsia="MS ????" w:hAnsi="Times New Roman" w:cs="Times New Roman"/>
          <w:color w:val="000000" w:themeColor="text1"/>
          <w:sz w:val="24"/>
        </w:rPr>
        <w:t xml:space="preserve">CRC </w:t>
      </w:r>
      <w:r w:rsidR="001B2191">
        <w:rPr>
          <w:rFonts w:ascii="Times New Roman" w:eastAsia="MS ????" w:hAnsi="Times New Roman" w:cs="Times New Roman"/>
          <w:color w:val="000000" w:themeColor="text1"/>
          <w:sz w:val="24"/>
        </w:rPr>
        <w:t>2025-216</w:t>
      </w:r>
    </w:p>
    <w:p w14:paraId="0D8B731B" w14:textId="77777777" w:rsidR="00575148" w:rsidRPr="00575148" w:rsidRDefault="00575148" w:rsidP="00EA426D">
      <w:pPr>
        <w:pStyle w:val="NoSpacing"/>
        <w:tabs>
          <w:tab w:val="left" w:pos="1080"/>
        </w:tabs>
        <w:ind w:left="2160"/>
        <w:jc w:val="both"/>
        <w:rPr>
          <w:rFonts w:ascii="Times New Roman" w:eastAsia="MS ????" w:hAnsi="Times New Roman" w:cs="Times New Roman"/>
          <w:color w:val="000000" w:themeColor="text1"/>
          <w:sz w:val="24"/>
        </w:rPr>
      </w:pPr>
      <w:r w:rsidRPr="00575148">
        <w:rPr>
          <w:rFonts w:ascii="Times New Roman" w:eastAsia="MS ????" w:hAnsi="Times New Roman" w:cs="Times New Roman"/>
          <w:color w:val="000000" w:themeColor="text1"/>
          <w:sz w:val="24"/>
        </w:rPr>
        <w:t>6425 Columbia Road</w:t>
      </w:r>
    </w:p>
    <w:p w14:paraId="39CB93EC" w14:textId="77777777" w:rsidR="00575148" w:rsidRPr="00575148" w:rsidRDefault="00575148" w:rsidP="00EA426D">
      <w:pPr>
        <w:pStyle w:val="NoSpacing"/>
        <w:tabs>
          <w:tab w:val="left" w:pos="1080"/>
        </w:tabs>
        <w:ind w:left="2160"/>
        <w:jc w:val="both"/>
        <w:rPr>
          <w:rFonts w:ascii="Times New Roman" w:eastAsia="MS ????" w:hAnsi="Times New Roman" w:cs="Times New Roman"/>
          <w:color w:val="000000" w:themeColor="text1"/>
          <w:sz w:val="24"/>
        </w:rPr>
      </w:pPr>
      <w:r w:rsidRPr="00575148">
        <w:rPr>
          <w:rFonts w:ascii="Times New Roman" w:eastAsia="MS ????" w:hAnsi="Times New Roman" w:cs="Times New Roman"/>
          <w:color w:val="000000" w:themeColor="text1"/>
          <w:sz w:val="24"/>
        </w:rPr>
        <w:t>Olmsted Township, OH 44138</w:t>
      </w:r>
    </w:p>
    <w:p w14:paraId="51F698A7" w14:textId="77777777" w:rsidR="00575148" w:rsidRPr="00575148" w:rsidRDefault="00575148" w:rsidP="00575148">
      <w:pPr>
        <w:pStyle w:val="NoSpacing"/>
        <w:tabs>
          <w:tab w:val="left" w:pos="1080"/>
        </w:tabs>
        <w:ind w:left="2340"/>
        <w:jc w:val="both"/>
        <w:rPr>
          <w:rFonts w:ascii="Times New Roman" w:eastAsia="MS ????" w:hAnsi="Times New Roman" w:cs="Times New Roman"/>
          <w:color w:val="000000" w:themeColor="text1"/>
          <w:sz w:val="24"/>
        </w:rPr>
      </w:pPr>
    </w:p>
    <w:p w14:paraId="7C4B294A" w14:textId="063C3C35" w:rsidR="00575148" w:rsidRPr="00575148" w:rsidRDefault="00C4671F" w:rsidP="00EA426D">
      <w:pPr>
        <w:pStyle w:val="NoSpacing"/>
        <w:numPr>
          <w:ilvl w:val="2"/>
          <w:numId w:val="6"/>
        </w:numPr>
        <w:jc w:val="both"/>
        <w:rPr>
          <w:rFonts w:ascii="Times New Roman" w:eastAsia="MS ????" w:hAnsi="Times New Roman" w:cs="Times New Roman"/>
          <w:color w:val="000000" w:themeColor="text1"/>
          <w:sz w:val="24"/>
        </w:rPr>
      </w:pPr>
      <w:r>
        <w:rPr>
          <w:rFonts w:ascii="Times New Roman" w:eastAsia="MS ????" w:hAnsi="Times New Roman" w:cs="Times New Roman"/>
          <w:color w:val="000000" w:themeColor="text1"/>
          <w:sz w:val="24"/>
        </w:rPr>
        <w:t xml:space="preserve">CRC </w:t>
      </w:r>
      <w:r w:rsidR="001B2191">
        <w:rPr>
          <w:rFonts w:ascii="Times New Roman" w:eastAsia="MS ????" w:hAnsi="Times New Roman" w:cs="Times New Roman"/>
          <w:color w:val="000000" w:themeColor="text1"/>
          <w:sz w:val="24"/>
        </w:rPr>
        <w:t>2025-217</w:t>
      </w:r>
    </w:p>
    <w:p w14:paraId="6A7BE7ED" w14:textId="77777777" w:rsidR="00575148" w:rsidRPr="00575148" w:rsidRDefault="00575148" w:rsidP="00EA426D">
      <w:pPr>
        <w:pStyle w:val="NoSpacing"/>
        <w:tabs>
          <w:tab w:val="left" w:pos="1080"/>
        </w:tabs>
        <w:ind w:left="2160"/>
        <w:jc w:val="both"/>
        <w:rPr>
          <w:rFonts w:ascii="Times New Roman" w:eastAsia="MS ????" w:hAnsi="Times New Roman" w:cs="Times New Roman"/>
          <w:color w:val="000000" w:themeColor="text1"/>
          <w:sz w:val="24"/>
        </w:rPr>
      </w:pPr>
      <w:r w:rsidRPr="00575148">
        <w:rPr>
          <w:rFonts w:ascii="Times New Roman" w:eastAsia="MS ????" w:hAnsi="Times New Roman" w:cs="Times New Roman"/>
          <w:color w:val="000000" w:themeColor="text1"/>
          <w:sz w:val="24"/>
        </w:rPr>
        <w:t xml:space="preserve">8951 Usher Road </w:t>
      </w:r>
    </w:p>
    <w:p w14:paraId="2E7D6C9B" w14:textId="77777777" w:rsidR="00575148" w:rsidRPr="00575148" w:rsidRDefault="00575148" w:rsidP="00EA426D">
      <w:pPr>
        <w:pStyle w:val="NoSpacing"/>
        <w:tabs>
          <w:tab w:val="left" w:pos="1080"/>
        </w:tabs>
        <w:ind w:left="2160"/>
        <w:jc w:val="both"/>
        <w:rPr>
          <w:rFonts w:ascii="Times New Roman" w:eastAsia="MS ????" w:hAnsi="Times New Roman" w:cs="Times New Roman"/>
          <w:color w:val="000000" w:themeColor="text1"/>
          <w:sz w:val="24"/>
        </w:rPr>
      </w:pPr>
      <w:r w:rsidRPr="00575148">
        <w:rPr>
          <w:rFonts w:ascii="Times New Roman" w:eastAsia="MS ????" w:hAnsi="Times New Roman" w:cs="Times New Roman"/>
          <w:color w:val="000000" w:themeColor="text1"/>
          <w:sz w:val="24"/>
        </w:rPr>
        <w:t>Olmsted Township, OH 44138</w:t>
      </w:r>
    </w:p>
    <w:p w14:paraId="18C7C9E8" w14:textId="1CBC334D" w:rsidR="00575148" w:rsidRPr="00575148" w:rsidRDefault="00575148" w:rsidP="00575148">
      <w:pPr>
        <w:pStyle w:val="NoSpacing"/>
        <w:tabs>
          <w:tab w:val="left" w:pos="1080"/>
        </w:tabs>
        <w:ind w:left="2340"/>
        <w:jc w:val="both"/>
        <w:rPr>
          <w:rFonts w:ascii="Times New Roman" w:eastAsia="MS ????" w:hAnsi="Times New Roman" w:cs="Times New Roman"/>
          <w:color w:val="000000" w:themeColor="text1"/>
          <w:sz w:val="24"/>
        </w:rPr>
      </w:pPr>
      <w:r w:rsidRPr="00575148">
        <w:rPr>
          <w:rFonts w:ascii="Times New Roman" w:eastAsia="MS ????" w:hAnsi="Times New Roman" w:cs="Times New Roman"/>
          <w:color w:val="000000" w:themeColor="text1"/>
          <w:sz w:val="24"/>
        </w:rPr>
        <w:tab/>
      </w:r>
      <w:r w:rsidRPr="00575148">
        <w:rPr>
          <w:rFonts w:ascii="Times New Roman" w:eastAsia="MS ????" w:hAnsi="Times New Roman" w:cs="Times New Roman"/>
          <w:color w:val="000000" w:themeColor="text1"/>
          <w:sz w:val="24"/>
        </w:rPr>
        <w:tab/>
      </w:r>
    </w:p>
    <w:p w14:paraId="1D2E549A" w14:textId="77777777" w:rsidR="005239F7" w:rsidRPr="005239F7" w:rsidRDefault="005239F7" w:rsidP="005239F7">
      <w:pPr>
        <w:pStyle w:val="NoSpacing"/>
        <w:tabs>
          <w:tab w:val="left" w:pos="1080"/>
        </w:tabs>
        <w:jc w:val="both"/>
        <w:rPr>
          <w:rFonts w:ascii="Times New Roman" w:eastAsia="MS ????" w:hAnsi="Times New Roman" w:cs="Times New Roman"/>
          <w:color w:val="000000" w:themeColor="text1"/>
          <w:sz w:val="24"/>
          <w:u w:val="single"/>
        </w:rPr>
      </w:pPr>
    </w:p>
    <w:p w14:paraId="702257CC" w14:textId="5ED3E52D" w:rsidR="001B2BBC" w:rsidRPr="001B2BBC" w:rsidRDefault="001B2BBC" w:rsidP="001B2BBC">
      <w:pPr>
        <w:pStyle w:val="NoSpacing"/>
        <w:numPr>
          <w:ilvl w:val="1"/>
          <w:numId w:val="6"/>
        </w:numPr>
        <w:jc w:val="both"/>
        <w:rPr>
          <w:rFonts w:ascii="Times New Roman" w:hAnsi="Times New Roman" w:cs="Times New Roman"/>
          <w:color w:val="000000" w:themeColor="text1"/>
          <w:sz w:val="24"/>
        </w:rPr>
      </w:pPr>
      <w:r w:rsidRPr="001B2BBC">
        <w:rPr>
          <w:rFonts w:ascii="Times New Roman" w:hAnsi="Times New Roman" w:cs="Times New Roman"/>
          <w:color w:val="000000" w:themeColor="text1"/>
          <w:sz w:val="24"/>
        </w:rPr>
        <w:t>Expenditures: Contracts &lt; $</w:t>
      </w:r>
      <w:r w:rsidR="00925D20">
        <w:rPr>
          <w:rFonts w:ascii="Times New Roman" w:hAnsi="Times New Roman" w:cs="Times New Roman"/>
          <w:color w:val="000000" w:themeColor="text1"/>
          <w:sz w:val="24"/>
        </w:rPr>
        <w:t>5</w:t>
      </w:r>
      <w:r w:rsidRPr="001B2BBC">
        <w:rPr>
          <w:rFonts w:ascii="Times New Roman" w:hAnsi="Times New Roman" w:cs="Times New Roman"/>
          <w:color w:val="000000" w:themeColor="text1"/>
          <w:sz w:val="24"/>
        </w:rPr>
        <w:t>0,000.00</w:t>
      </w:r>
    </w:p>
    <w:p w14:paraId="708F1F86" w14:textId="77777777" w:rsidR="001B2BBC" w:rsidRPr="001B2BBC" w:rsidRDefault="001B2BBC" w:rsidP="001B2BBC">
      <w:pPr>
        <w:pStyle w:val="NoSpacing"/>
        <w:tabs>
          <w:tab w:val="left" w:pos="1080"/>
        </w:tabs>
        <w:jc w:val="both"/>
        <w:rPr>
          <w:rFonts w:ascii="Times New Roman" w:hAnsi="Times New Roman" w:cs="Times New Roman"/>
          <w:color w:val="000000" w:themeColor="text1"/>
          <w:sz w:val="24"/>
        </w:rPr>
      </w:pPr>
    </w:p>
    <w:p w14:paraId="3DB93F9B" w14:textId="4EF30C0A" w:rsidR="001B2BBC" w:rsidRPr="00F0480A" w:rsidRDefault="001B2BBC" w:rsidP="00F0480A">
      <w:pPr>
        <w:pStyle w:val="NoSpacing"/>
        <w:numPr>
          <w:ilvl w:val="2"/>
          <w:numId w:val="6"/>
        </w:numPr>
        <w:jc w:val="both"/>
        <w:rPr>
          <w:rFonts w:ascii="Times New Roman" w:hAnsi="Times New Roman"/>
          <w:sz w:val="24"/>
        </w:rPr>
      </w:pPr>
      <w:r w:rsidRPr="001B2BBC">
        <w:rPr>
          <w:rFonts w:ascii="Times New Roman" w:hAnsi="Times New Roman"/>
          <w:sz w:val="24"/>
        </w:rPr>
        <w:t>CRC 2025-</w:t>
      </w:r>
      <w:r w:rsidR="001B2191">
        <w:rPr>
          <w:rFonts w:ascii="Times New Roman" w:hAnsi="Times New Roman"/>
          <w:sz w:val="24"/>
        </w:rPr>
        <w:t>218</w:t>
      </w:r>
      <w:r w:rsidRPr="001B2BBC">
        <w:rPr>
          <w:rFonts w:ascii="Times New Roman" w:hAnsi="Times New Roman"/>
          <w:sz w:val="24"/>
        </w:rPr>
        <w:t xml:space="preserve"> </w:t>
      </w:r>
      <w:r w:rsidR="0025634C">
        <w:rPr>
          <w:rFonts w:ascii="Times New Roman" w:hAnsi="Times New Roman"/>
          <w:sz w:val="24"/>
        </w:rPr>
        <w:t xml:space="preserve">Administration </w:t>
      </w:r>
      <w:r w:rsidR="0025634C" w:rsidRPr="00EA426D">
        <w:rPr>
          <w:rFonts w:ascii="Times New Roman" w:hAnsi="Times New Roman"/>
          <w:sz w:val="24"/>
        </w:rPr>
        <w:t>Ser</w:t>
      </w:r>
      <w:r w:rsidR="00A06AF9" w:rsidRPr="00EA426D">
        <w:rPr>
          <w:rFonts w:ascii="Times New Roman" w:hAnsi="Times New Roman"/>
          <w:sz w:val="24"/>
        </w:rPr>
        <w:t>vices submitting an agreement with</w:t>
      </w:r>
      <w:r w:rsidR="0025634C">
        <w:rPr>
          <w:rFonts w:ascii="Times New Roman" w:hAnsi="Times New Roman"/>
          <w:sz w:val="24"/>
        </w:rPr>
        <w:t xml:space="preserve"> </w:t>
      </w:r>
      <w:r w:rsidR="001B2191">
        <w:rPr>
          <w:rFonts w:ascii="Times New Roman" w:hAnsi="Times New Roman"/>
          <w:sz w:val="24"/>
        </w:rPr>
        <w:t xml:space="preserve">Thomson Reuters </w:t>
      </w:r>
      <w:r w:rsidR="00F0480A" w:rsidRPr="001B2191">
        <w:rPr>
          <w:rFonts w:ascii="Times New Roman" w:hAnsi="Times New Roman"/>
          <w:sz w:val="24"/>
        </w:rPr>
        <w:t>Westlaw</w:t>
      </w:r>
      <w:r w:rsidR="00F0480A" w:rsidRPr="00F0480A">
        <w:rPr>
          <w:rFonts w:ascii="Times New Roman" w:hAnsi="Times New Roman"/>
          <w:sz w:val="24"/>
        </w:rPr>
        <w:t xml:space="preserve"> </w:t>
      </w:r>
      <w:r w:rsidR="0025634C">
        <w:rPr>
          <w:rFonts w:ascii="Times New Roman" w:hAnsi="Times New Roman"/>
          <w:sz w:val="24"/>
        </w:rPr>
        <w:t xml:space="preserve">for legal research </w:t>
      </w:r>
      <w:r w:rsidR="00A06AF9">
        <w:rPr>
          <w:rFonts w:ascii="Times New Roman" w:hAnsi="Times New Roman"/>
          <w:sz w:val="24"/>
        </w:rPr>
        <w:t xml:space="preserve">subscription </w:t>
      </w:r>
      <w:r w:rsidR="0025634C">
        <w:rPr>
          <w:rFonts w:ascii="Times New Roman" w:hAnsi="Times New Roman"/>
          <w:sz w:val="24"/>
        </w:rPr>
        <w:t>from January 1, 2026 through December 31, 2028. Amount to be paid</w:t>
      </w:r>
      <w:r w:rsidR="00F0480A" w:rsidRPr="00F0480A">
        <w:rPr>
          <w:rFonts w:ascii="Times New Roman" w:hAnsi="Times New Roman"/>
          <w:sz w:val="24"/>
        </w:rPr>
        <w:t xml:space="preserve"> not to exceed $28,316.52.</w:t>
      </w:r>
    </w:p>
    <w:p w14:paraId="06C9F4C1" w14:textId="77777777" w:rsidR="001B2BBC" w:rsidRPr="001B2BBC" w:rsidRDefault="001B2BBC" w:rsidP="001B2BBC">
      <w:pPr>
        <w:pStyle w:val="ListParagraph"/>
        <w:jc w:val="both"/>
        <w:rPr>
          <w:rFonts w:ascii="Times New Roman" w:hAnsi="Times New Roman"/>
        </w:rPr>
      </w:pPr>
    </w:p>
    <w:p w14:paraId="0CBF429E" w14:textId="3D7A2441" w:rsidR="001B2BBC" w:rsidRPr="001B2BBC" w:rsidRDefault="001B2BBC" w:rsidP="00972B31">
      <w:pPr>
        <w:autoSpaceDE w:val="0"/>
        <w:autoSpaceDN w:val="0"/>
        <w:adjustRightInd w:val="0"/>
        <w:spacing w:after="0" w:line="240" w:lineRule="auto"/>
        <w:ind w:left="1440" w:firstLine="720"/>
        <w:jc w:val="both"/>
        <w:rPr>
          <w:rFonts w:ascii="Times New Roman" w:hAnsi="Times New Roman" w:cs="Times New Roman"/>
        </w:rPr>
      </w:pPr>
      <w:r w:rsidRPr="001B2BBC">
        <w:rPr>
          <w:rFonts w:ascii="Times New Roman" w:hAnsi="Times New Roman" w:cs="Times New Roman"/>
        </w:rPr>
        <w:t xml:space="preserve">Purpose: </w:t>
      </w:r>
      <w:r w:rsidR="00F22877">
        <w:rPr>
          <w:rFonts w:ascii="Times New Roman" w:hAnsi="Times New Roman" w:cs="Times New Roman"/>
        </w:rPr>
        <w:t>To continue subscription for legal research.</w:t>
      </w:r>
    </w:p>
    <w:p w14:paraId="206B6B36" w14:textId="77777777" w:rsidR="001B2BBC" w:rsidRPr="001B2BBC" w:rsidRDefault="001B2BBC" w:rsidP="001B2BBC">
      <w:pPr>
        <w:pStyle w:val="Default"/>
        <w:ind w:left="720"/>
        <w:jc w:val="both"/>
        <w:rPr>
          <w:rFonts w:ascii="Times New Roman" w:hAnsi="Times New Roman" w:cs="Times New Roman"/>
          <w:color w:val="auto"/>
        </w:rPr>
      </w:pPr>
    </w:p>
    <w:p w14:paraId="53FCB8DA" w14:textId="588DEEA9" w:rsidR="001B2BBC" w:rsidRPr="001B2BBC" w:rsidRDefault="001B2BBC" w:rsidP="001B2138">
      <w:pPr>
        <w:pStyle w:val="Default"/>
        <w:ind w:left="2160"/>
        <w:jc w:val="both"/>
        <w:rPr>
          <w:rFonts w:ascii="Times New Roman" w:hAnsi="Times New Roman" w:cs="Times New Roman"/>
          <w:color w:val="auto"/>
        </w:rPr>
      </w:pPr>
      <w:r w:rsidRPr="001B2BBC">
        <w:rPr>
          <w:rFonts w:ascii="Times New Roman" w:hAnsi="Times New Roman" w:cs="Times New Roman"/>
          <w:color w:val="auto"/>
        </w:rPr>
        <w:t xml:space="preserve">Funding Source: </w:t>
      </w:r>
      <w:r w:rsidR="00F22877">
        <w:rPr>
          <w:rFonts w:ascii="Times New Roman" w:hAnsi="Times New Roman" w:cs="Times New Roman"/>
          <w:color w:val="auto"/>
        </w:rPr>
        <w:t>100% funded through CCBH General Revenue.</w:t>
      </w:r>
    </w:p>
    <w:p w14:paraId="5E87350D" w14:textId="4D4AF804" w:rsidR="001B2BBC" w:rsidRPr="001B2BBC" w:rsidRDefault="001B2BBC" w:rsidP="001B2BBC">
      <w:pPr>
        <w:pStyle w:val="NoSpacing"/>
        <w:tabs>
          <w:tab w:val="left" w:pos="1080"/>
        </w:tabs>
        <w:jc w:val="both"/>
        <w:rPr>
          <w:rFonts w:ascii="Times New Roman" w:hAnsi="Times New Roman" w:cs="Times New Roman"/>
          <w:color w:val="000000" w:themeColor="text1"/>
          <w:sz w:val="24"/>
        </w:rPr>
      </w:pPr>
    </w:p>
    <w:p w14:paraId="7C753D1F" w14:textId="27343947" w:rsidR="001B2BBC" w:rsidRDefault="001B2BBC" w:rsidP="001B2BBC">
      <w:pPr>
        <w:pStyle w:val="NoSpacing"/>
        <w:numPr>
          <w:ilvl w:val="0"/>
          <w:numId w:val="6"/>
        </w:numPr>
        <w:jc w:val="both"/>
        <w:rPr>
          <w:rFonts w:ascii="Times New Roman" w:hAnsi="Times New Roman"/>
          <w:color w:val="000000" w:themeColor="text1"/>
          <w:sz w:val="24"/>
        </w:rPr>
      </w:pPr>
      <w:r w:rsidRPr="001B2BBC">
        <w:rPr>
          <w:rFonts w:ascii="Times New Roman" w:hAnsi="Times New Roman"/>
          <w:color w:val="000000" w:themeColor="text1"/>
          <w:sz w:val="24"/>
        </w:rPr>
        <w:t>Revenue Generating Agreements &lt; $25,000.00</w:t>
      </w:r>
    </w:p>
    <w:p w14:paraId="198617CF" w14:textId="77777777" w:rsidR="001B2BBC" w:rsidRPr="001B2BBC" w:rsidRDefault="001B2BBC" w:rsidP="001B2BBC">
      <w:pPr>
        <w:pStyle w:val="NoSpacing"/>
        <w:ind w:left="360"/>
        <w:jc w:val="both"/>
        <w:rPr>
          <w:rFonts w:ascii="Times New Roman" w:hAnsi="Times New Roman"/>
          <w:color w:val="000000" w:themeColor="text1"/>
          <w:sz w:val="24"/>
        </w:rPr>
      </w:pPr>
    </w:p>
    <w:p w14:paraId="3A1D5838" w14:textId="2E715703" w:rsidR="001B2BBC" w:rsidRPr="001B2BBC" w:rsidRDefault="001B2BBC" w:rsidP="001B2BBC">
      <w:pPr>
        <w:pStyle w:val="NoSpacing"/>
        <w:numPr>
          <w:ilvl w:val="0"/>
          <w:numId w:val="6"/>
        </w:numPr>
        <w:jc w:val="both"/>
        <w:rPr>
          <w:rFonts w:ascii="Times New Roman" w:hAnsi="Times New Roman" w:cs="Times New Roman"/>
          <w:color w:val="000000" w:themeColor="text1"/>
          <w:sz w:val="24"/>
        </w:rPr>
      </w:pPr>
      <w:r w:rsidRPr="001B2BBC">
        <w:rPr>
          <w:rFonts w:ascii="Times New Roman" w:hAnsi="Times New Roman" w:cs="Times New Roman"/>
          <w:color w:val="000000" w:themeColor="text1"/>
          <w:sz w:val="24"/>
        </w:rPr>
        <w:t>Contract Rescissions</w:t>
      </w:r>
    </w:p>
    <w:p w14:paraId="12CE37C2" w14:textId="77777777" w:rsidR="001B2BBC" w:rsidRPr="001B2BBC" w:rsidRDefault="001B2BBC" w:rsidP="001B2BBC">
      <w:pPr>
        <w:pStyle w:val="NoSpacing"/>
        <w:tabs>
          <w:tab w:val="left" w:pos="1080"/>
        </w:tabs>
        <w:jc w:val="both"/>
        <w:rPr>
          <w:rFonts w:ascii="Times New Roman" w:hAnsi="Times New Roman" w:cs="Times New Roman"/>
          <w:color w:val="000000" w:themeColor="text1"/>
          <w:sz w:val="24"/>
        </w:rPr>
      </w:pPr>
    </w:p>
    <w:p w14:paraId="708896C6" w14:textId="5688FC20" w:rsidR="001B2BBC" w:rsidRPr="001B2BBC" w:rsidRDefault="001B2BBC" w:rsidP="001B2BBC">
      <w:pPr>
        <w:pStyle w:val="NoSpacing"/>
        <w:numPr>
          <w:ilvl w:val="0"/>
          <w:numId w:val="6"/>
        </w:numPr>
        <w:jc w:val="both"/>
        <w:rPr>
          <w:rFonts w:ascii="Times New Roman" w:hAnsi="Times New Roman" w:cs="Times New Roman"/>
          <w:color w:val="000000" w:themeColor="text1"/>
          <w:sz w:val="24"/>
        </w:rPr>
      </w:pPr>
      <w:r w:rsidRPr="001B2BBC">
        <w:rPr>
          <w:rFonts w:ascii="Times New Roman" w:hAnsi="Times New Roman" w:cs="Times New Roman"/>
          <w:color w:val="000000" w:themeColor="text1"/>
          <w:sz w:val="24"/>
        </w:rPr>
        <w:t>Other Business</w:t>
      </w:r>
    </w:p>
    <w:p w14:paraId="430D1ED1" w14:textId="77777777" w:rsidR="001B2BBC" w:rsidRPr="001B2BBC" w:rsidRDefault="001B2BBC" w:rsidP="001B2BBC">
      <w:pPr>
        <w:pStyle w:val="ListParagraph"/>
        <w:jc w:val="both"/>
        <w:rPr>
          <w:rFonts w:ascii="Times New Roman" w:hAnsi="Times New Roman"/>
          <w:color w:val="000000" w:themeColor="text1"/>
        </w:rPr>
      </w:pPr>
    </w:p>
    <w:p w14:paraId="69641F8D" w14:textId="77777777" w:rsidR="001B2BBC" w:rsidRPr="001B2BBC" w:rsidRDefault="001B2BBC" w:rsidP="001B2BBC">
      <w:pPr>
        <w:pStyle w:val="NoSpacing"/>
        <w:numPr>
          <w:ilvl w:val="0"/>
          <w:numId w:val="6"/>
        </w:numPr>
        <w:jc w:val="both"/>
        <w:rPr>
          <w:rFonts w:ascii="Times New Roman" w:hAnsi="Times New Roman" w:cs="Times New Roman"/>
          <w:color w:val="000000" w:themeColor="text1"/>
          <w:sz w:val="24"/>
        </w:rPr>
      </w:pPr>
      <w:r w:rsidRPr="001B2BBC">
        <w:rPr>
          <w:rFonts w:ascii="Times New Roman" w:hAnsi="Times New Roman" w:cs="Times New Roman"/>
          <w:color w:val="000000" w:themeColor="text1"/>
          <w:sz w:val="24"/>
        </w:rPr>
        <w:t>Public Comment (3-minute maximum)</w:t>
      </w:r>
    </w:p>
    <w:p w14:paraId="411B4614" w14:textId="77777777" w:rsidR="001B2BBC" w:rsidRPr="001B2BBC" w:rsidRDefault="001B2BBC" w:rsidP="001B2BBC">
      <w:pPr>
        <w:pStyle w:val="ListParagraph"/>
        <w:jc w:val="both"/>
        <w:rPr>
          <w:rFonts w:ascii="Times New Roman" w:hAnsi="Times New Roman"/>
          <w:color w:val="000000" w:themeColor="text1"/>
        </w:rPr>
      </w:pPr>
    </w:p>
    <w:p w14:paraId="4E5C4FA5" w14:textId="29CA0F6F" w:rsidR="001B2BBC" w:rsidRPr="001B2BBC" w:rsidRDefault="001B2BBC" w:rsidP="001B2BBC">
      <w:pPr>
        <w:pStyle w:val="NoSpacing"/>
        <w:numPr>
          <w:ilvl w:val="0"/>
          <w:numId w:val="6"/>
        </w:numPr>
        <w:jc w:val="both"/>
        <w:rPr>
          <w:rFonts w:ascii="Times New Roman" w:hAnsi="Times New Roman" w:cs="Times New Roman"/>
          <w:color w:val="000000" w:themeColor="text1"/>
          <w:sz w:val="24"/>
        </w:rPr>
      </w:pPr>
      <w:r w:rsidRPr="001B2BBC">
        <w:rPr>
          <w:rFonts w:ascii="Times New Roman" w:hAnsi="Times New Roman" w:cs="Times New Roman"/>
          <w:color w:val="000000" w:themeColor="text1"/>
          <w:sz w:val="24"/>
        </w:rPr>
        <w:t>Motion to adjourn the meeting.</w:t>
      </w:r>
    </w:p>
    <w:p w14:paraId="49669821" w14:textId="2EF32D05" w:rsidR="00C469F5" w:rsidRPr="001B2BBC" w:rsidRDefault="00C469F5" w:rsidP="001B2BBC">
      <w:pPr>
        <w:spacing w:line="240" w:lineRule="auto"/>
        <w:rPr>
          <w:rFonts w:ascii="Times New Roman" w:hAnsi="Times New Roman" w:cs="Times New Roman"/>
        </w:rPr>
      </w:pPr>
    </w:p>
    <w:p w14:paraId="77E0F56B" w14:textId="03923E19" w:rsidR="00C469F5" w:rsidRPr="001B2BBC" w:rsidRDefault="00C469F5" w:rsidP="001B2BBC">
      <w:pPr>
        <w:spacing w:line="240" w:lineRule="auto"/>
        <w:rPr>
          <w:rFonts w:ascii="Times New Roman" w:hAnsi="Times New Roman" w:cs="Times New Roman"/>
        </w:rPr>
      </w:pPr>
    </w:p>
    <w:p w14:paraId="72E730F1" w14:textId="09B8F487" w:rsidR="2F1EA4E3" w:rsidRPr="001B2BBC" w:rsidRDefault="2F1EA4E3" w:rsidP="001B2BBC">
      <w:pPr>
        <w:spacing w:line="240" w:lineRule="auto"/>
        <w:rPr>
          <w:rFonts w:ascii="Times New Roman" w:hAnsi="Times New Roman" w:cs="Times New Roman"/>
        </w:rPr>
      </w:pPr>
    </w:p>
    <w:sectPr w:rsidR="2F1EA4E3" w:rsidRPr="001B2BB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ptos">
    <w:altName w:val="Arial"/>
    <w:charset w:val="00"/>
    <w:family w:val="swiss"/>
    <w:pitch w:val="variable"/>
    <w:sig w:usb0="00000001" w:usb1="00000003" w:usb2="00000000" w:usb3="00000000" w:csb0="0000019F" w:csb1="00000000"/>
  </w:font>
  <w:font w:name="Aptos Display">
    <w:altName w:val="Arial"/>
    <w:charset w:val="00"/>
    <w:family w:val="swiss"/>
    <w:pitch w:val="variable"/>
    <w:sig w:usb0="00000001"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MS ????">
    <w:altName w:val="MS Gothic"/>
    <w:panose1 w:val="00000000000000000000"/>
    <w:charset w:val="80"/>
    <w:family w:val="auto"/>
    <w:notTrueType/>
    <w:pitch w:val="variable"/>
    <w:sig w:usb0="00000000" w:usb1="08070000" w:usb2="00000010" w:usb3="00000000" w:csb0="00020000"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D40140"/>
    <w:multiLevelType w:val="hybridMultilevel"/>
    <w:tmpl w:val="3ABC9722"/>
    <w:lvl w:ilvl="0" w:tplc="0409000F">
      <w:start w:val="1"/>
      <w:numFmt w:val="decimal"/>
      <w:lvlText w:val="%1."/>
      <w:lvlJc w:val="left"/>
      <w:pPr>
        <w:ind w:left="1440" w:hanging="360"/>
      </w:pPr>
    </w:lvl>
    <w:lvl w:ilvl="1" w:tplc="04090015">
      <w:start w:val="1"/>
      <w:numFmt w:val="upperLetter"/>
      <w:lvlText w:val="%2."/>
      <w:lvlJc w:val="left"/>
      <w:pPr>
        <w:ind w:left="1620" w:hanging="360"/>
      </w:p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15:restartNumberingAfterBreak="0">
    <w:nsid w:val="0BD05FCA"/>
    <w:multiLevelType w:val="hybridMultilevel"/>
    <w:tmpl w:val="1004B166"/>
    <w:lvl w:ilvl="0" w:tplc="34805944">
      <w:start w:val="1"/>
      <w:numFmt w:val="decimal"/>
      <w:lvlText w:val="%1."/>
      <w:lvlJc w:val="left"/>
      <w:pPr>
        <w:ind w:left="990" w:hanging="360"/>
      </w:pPr>
      <w:rPr>
        <w:b w:val="0"/>
        <w:color w:val="auto"/>
        <w:sz w:val="24"/>
        <w:szCs w:val="24"/>
      </w:rPr>
    </w:lvl>
    <w:lvl w:ilvl="1" w:tplc="04090019">
      <w:start w:val="1"/>
      <w:numFmt w:val="lowerLetter"/>
      <w:lvlText w:val="%2."/>
      <w:lvlJc w:val="left"/>
      <w:pPr>
        <w:ind w:left="171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2213547"/>
    <w:multiLevelType w:val="hybridMultilevel"/>
    <w:tmpl w:val="1C4CEE68"/>
    <w:lvl w:ilvl="0" w:tplc="70BE9FCE">
      <w:start w:val="1"/>
      <w:numFmt w:val="decimal"/>
      <w:lvlText w:val="%1."/>
      <w:lvlJc w:val="left"/>
      <w:pPr>
        <w:ind w:left="720" w:hanging="360"/>
      </w:pPr>
      <w:rPr>
        <w:b w:val="0"/>
      </w:rPr>
    </w:lvl>
    <w:lvl w:ilvl="1" w:tplc="ADA88738">
      <w:start w:val="1"/>
      <w:numFmt w:val="lowerLetter"/>
      <w:lvlText w:val="%2."/>
      <w:lvlJc w:val="left"/>
      <w:pPr>
        <w:ind w:left="1440" w:hanging="360"/>
      </w:pPr>
      <w:rPr>
        <w:b w:val="0"/>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FEC5497"/>
    <w:multiLevelType w:val="hybridMultilevel"/>
    <w:tmpl w:val="6DD04552"/>
    <w:lvl w:ilvl="0" w:tplc="C316DEAE">
      <w:start w:val="2"/>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36ED6ACB"/>
    <w:multiLevelType w:val="hybridMultilevel"/>
    <w:tmpl w:val="9E90987C"/>
    <w:lvl w:ilvl="0" w:tplc="715077E4">
      <w:start w:val="1"/>
      <w:numFmt w:val="upperLetter"/>
      <w:lvlText w:val="%1."/>
      <w:lvlJc w:val="left"/>
      <w:pPr>
        <w:ind w:left="720" w:hanging="360"/>
      </w:pPr>
      <w:rPr>
        <w:b w:val="0"/>
      </w:rPr>
    </w:lvl>
    <w:lvl w:ilvl="1" w:tplc="23BC56EA">
      <w:start w:val="1"/>
      <w:numFmt w:val="decimal"/>
      <w:lvlText w:val="%2."/>
      <w:lvlJc w:val="left"/>
      <w:pPr>
        <w:ind w:left="990" w:hanging="360"/>
      </w:pPr>
      <w:rPr>
        <w:rFonts w:hint="default"/>
        <w:b w:val="0"/>
      </w:rPr>
    </w:lvl>
    <w:lvl w:ilvl="2" w:tplc="7C181CF2">
      <w:start w:val="5339"/>
      <w:numFmt w:val="decimal"/>
      <w:lvlText w:val="%3"/>
      <w:lvlJc w:val="left"/>
      <w:pPr>
        <w:ind w:left="2520" w:hanging="540"/>
      </w:pPr>
      <w:rPr>
        <w:rFonts w:hint="default"/>
      </w:rPr>
    </w:lvl>
    <w:lvl w:ilvl="3" w:tplc="7A324F3C">
      <w:start w:val="2"/>
      <w:numFmt w:val="lowerLetter"/>
      <w:lvlText w:val="%4."/>
      <w:lvlJc w:val="left"/>
      <w:pPr>
        <w:ind w:left="2880" w:hanging="360"/>
      </w:pPr>
      <w:rPr>
        <w:rFonts w:hint="default"/>
      </w:rPr>
    </w:lvl>
    <w:lvl w:ilvl="4" w:tplc="04090019">
      <w:start w:val="1"/>
      <w:numFmt w:val="lowerLetter"/>
      <w:lvlText w:val="%5."/>
      <w:lvlJc w:val="left"/>
      <w:pPr>
        <w:ind w:left="153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E5674BC"/>
    <w:multiLevelType w:val="hybridMultilevel"/>
    <w:tmpl w:val="3E7C653E"/>
    <w:lvl w:ilvl="0" w:tplc="0409001B">
      <w:start w:val="1"/>
      <w:numFmt w:val="lowerRoman"/>
      <w:lvlText w:val="%1."/>
      <w:lvlJc w:val="right"/>
      <w:pPr>
        <w:ind w:left="2340" w:hanging="360"/>
      </w:pPr>
    </w:lvl>
    <w:lvl w:ilvl="1" w:tplc="04090019" w:tentative="1">
      <w:start w:val="1"/>
      <w:numFmt w:val="lowerLetter"/>
      <w:lvlText w:val="%2."/>
      <w:lvlJc w:val="left"/>
      <w:pPr>
        <w:ind w:left="3060" w:hanging="360"/>
      </w:pPr>
    </w:lvl>
    <w:lvl w:ilvl="2" w:tplc="0409001B" w:tentative="1">
      <w:start w:val="1"/>
      <w:numFmt w:val="lowerRoman"/>
      <w:lvlText w:val="%3."/>
      <w:lvlJc w:val="right"/>
      <w:pPr>
        <w:ind w:left="3780" w:hanging="180"/>
      </w:pPr>
    </w:lvl>
    <w:lvl w:ilvl="3" w:tplc="0409000F" w:tentative="1">
      <w:start w:val="1"/>
      <w:numFmt w:val="decimal"/>
      <w:lvlText w:val="%4."/>
      <w:lvlJc w:val="left"/>
      <w:pPr>
        <w:ind w:left="4500" w:hanging="360"/>
      </w:pPr>
    </w:lvl>
    <w:lvl w:ilvl="4" w:tplc="04090019" w:tentative="1">
      <w:start w:val="1"/>
      <w:numFmt w:val="lowerLetter"/>
      <w:lvlText w:val="%5."/>
      <w:lvlJc w:val="left"/>
      <w:pPr>
        <w:ind w:left="5220" w:hanging="360"/>
      </w:pPr>
    </w:lvl>
    <w:lvl w:ilvl="5" w:tplc="0409001B" w:tentative="1">
      <w:start w:val="1"/>
      <w:numFmt w:val="lowerRoman"/>
      <w:lvlText w:val="%6."/>
      <w:lvlJc w:val="right"/>
      <w:pPr>
        <w:ind w:left="5940" w:hanging="180"/>
      </w:pPr>
    </w:lvl>
    <w:lvl w:ilvl="6" w:tplc="0409000F" w:tentative="1">
      <w:start w:val="1"/>
      <w:numFmt w:val="decimal"/>
      <w:lvlText w:val="%7."/>
      <w:lvlJc w:val="left"/>
      <w:pPr>
        <w:ind w:left="6660" w:hanging="360"/>
      </w:pPr>
    </w:lvl>
    <w:lvl w:ilvl="7" w:tplc="04090019" w:tentative="1">
      <w:start w:val="1"/>
      <w:numFmt w:val="lowerLetter"/>
      <w:lvlText w:val="%8."/>
      <w:lvlJc w:val="left"/>
      <w:pPr>
        <w:ind w:left="7380" w:hanging="360"/>
      </w:pPr>
    </w:lvl>
    <w:lvl w:ilvl="8" w:tplc="0409001B" w:tentative="1">
      <w:start w:val="1"/>
      <w:numFmt w:val="lowerRoman"/>
      <w:lvlText w:val="%9."/>
      <w:lvlJc w:val="right"/>
      <w:pPr>
        <w:ind w:left="8100" w:hanging="180"/>
      </w:pPr>
    </w:lvl>
  </w:abstractNum>
  <w:abstractNum w:abstractNumId="6" w15:restartNumberingAfterBreak="0">
    <w:nsid w:val="54D422F8"/>
    <w:multiLevelType w:val="hybridMultilevel"/>
    <w:tmpl w:val="FBF6C598"/>
    <w:lvl w:ilvl="0" w:tplc="04090015">
      <w:start w:val="1"/>
      <w:numFmt w:val="upperLetter"/>
      <w:lvlText w:val="%1."/>
      <w:lvlJc w:val="left"/>
      <w:pPr>
        <w:ind w:left="720" w:hanging="360"/>
      </w:pPr>
      <w:rPr>
        <w:rFonts w:hint="default"/>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4874B90"/>
    <w:multiLevelType w:val="hybridMultilevel"/>
    <w:tmpl w:val="FBF6C598"/>
    <w:lvl w:ilvl="0" w:tplc="04090015">
      <w:start w:val="1"/>
      <w:numFmt w:val="upperLetter"/>
      <w:lvlText w:val="%1."/>
      <w:lvlJc w:val="left"/>
      <w:pPr>
        <w:ind w:left="720" w:hanging="360"/>
      </w:pPr>
      <w:rPr>
        <w:rFonts w:hint="default"/>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9C02045"/>
    <w:multiLevelType w:val="hybridMultilevel"/>
    <w:tmpl w:val="61E8956A"/>
    <w:lvl w:ilvl="0" w:tplc="0409001B">
      <w:start w:val="1"/>
      <w:numFmt w:val="lowerRoman"/>
      <w:lvlText w:val="%1."/>
      <w:lvlJc w:val="right"/>
      <w:pPr>
        <w:ind w:left="2340" w:hanging="360"/>
      </w:pPr>
    </w:lvl>
    <w:lvl w:ilvl="1" w:tplc="04090019" w:tentative="1">
      <w:start w:val="1"/>
      <w:numFmt w:val="lowerLetter"/>
      <w:lvlText w:val="%2."/>
      <w:lvlJc w:val="left"/>
      <w:pPr>
        <w:ind w:left="3060" w:hanging="360"/>
      </w:pPr>
    </w:lvl>
    <w:lvl w:ilvl="2" w:tplc="0409001B" w:tentative="1">
      <w:start w:val="1"/>
      <w:numFmt w:val="lowerRoman"/>
      <w:lvlText w:val="%3."/>
      <w:lvlJc w:val="right"/>
      <w:pPr>
        <w:ind w:left="3780" w:hanging="180"/>
      </w:pPr>
    </w:lvl>
    <w:lvl w:ilvl="3" w:tplc="0409000F" w:tentative="1">
      <w:start w:val="1"/>
      <w:numFmt w:val="decimal"/>
      <w:lvlText w:val="%4."/>
      <w:lvlJc w:val="left"/>
      <w:pPr>
        <w:ind w:left="4500" w:hanging="360"/>
      </w:pPr>
    </w:lvl>
    <w:lvl w:ilvl="4" w:tplc="04090019" w:tentative="1">
      <w:start w:val="1"/>
      <w:numFmt w:val="lowerLetter"/>
      <w:lvlText w:val="%5."/>
      <w:lvlJc w:val="left"/>
      <w:pPr>
        <w:ind w:left="5220" w:hanging="360"/>
      </w:pPr>
    </w:lvl>
    <w:lvl w:ilvl="5" w:tplc="0409001B" w:tentative="1">
      <w:start w:val="1"/>
      <w:numFmt w:val="lowerRoman"/>
      <w:lvlText w:val="%6."/>
      <w:lvlJc w:val="right"/>
      <w:pPr>
        <w:ind w:left="5940" w:hanging="180"/>
      </w:pPr>
    </w:lvl>
    <w:lvl w:ilvl="6" w:tplc="0409000F" w:tentative="1">
      <w:start w:val="1"/>
      <w:numFmt w:val="decimal"/>
      <w:lvlText w:val="%7."/>
      <w:lvlJc w:val="left"/>
      <w:pPr>
        <w:ind w:left="6660" w:hanging="360"/>
      </w:pPr>
    </w:lvl>
    <w:lvl w:ilvl="7" w:tplc="04090019" w:tentative="1">
      <w:start w:val="1"/>
      <w:numFmt w:val="lowerLetter"/>
      <w:lvlText w:val="%8."/>
      <w:lvlJc w:val="left"/>
      <w:pPr>
        <w:ind w:left="7380" w:hanging="360"/>
      </w:pPr>
    </w:lvl>
    <w:lvl w:ilvl="8" w:tplc="0409001B" w:tentative="1">
      <w:start w:val="1"/>
      <w:numFmt w:val="lowerRoman"/>
      <w:lvlText w:val="%9."/>
      <w:lvlJc w:val="right"/>
      <w:pPr>
        <w:ind w:left="8100" w:hanging="180"/>
      </w:pPr>
    </w:lvl>
  </w:abstractNum>
  <w:num w:numId="1">
    <w:abstractNumId w:val="1"/>
  </w:num>
  <w:num w:numId="2">
    <w:abstractNumId w:val="4"/>
  </w:num>
  <w:num w:numId="3">
    <w:abstractNumId w:val="0"/>
  </w:num>
  <w:num w:numId="4">
    <w:abstractNumId w:val="7"/>
  </w:num>
  <w:num w:numId="5">
    <w:abstractNumId w:val="6"/>
  </w:num>
  <w:num w:numId="6">
    <w:abstractNumId w:val="2"/>
  </w:num>
  <w:num w:numId="7">
    <w:abstractNumId w:val="8"/>
  </w:num>
  <w:num w:numId="8">
    <w:abstractNumId w:val="5"/>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29D643"/>
    <w:rsid w:val="001B2138"/>
    <w:rsid w:val="001B2191"/>
    <w:rsid w:val="001B2BBC"/>
    <w:rsid w:val="0025634C"/>
    <w:rsid w:val="00270595"/>
    <w:rsid w:val="003B06A2"/>
    <w:rsid w:val="00473458"/>
    <w:rsid w:val="005239F7"/>
    <w:rsid w:val="00552036"/>
    <w:rsid w:val="00564F05"/>
    <w:rsid w:val="00575148"/>
    <w:rsid w:val="006241E6"/>
    <w:rsid w:val="00653B13"/>
    <w:rsid w:val="00763C43"/>
    <w:rsid w:val="007D3EE8"/>
    <w:rsid w:val="00866F04"/>
    <w:rsid w:val="00912B1C"/>
    <w:rsid w:val="00925D20"/>
    <w:rsid w:val="00951380"/>
    <w:rsid w:val="00960D97"/>
    <w:rsid w:val="00972B31"/>
    <w:rsid w:val="00985E27"/>
    <w:rsid w:val="009E59FB"/>
    <w:rsid w:val="00A06AF9"/>
    <w:rsid w:val="00C4671F"/>
    <w:rsid w:val="00C469F5"/>
    <w:rsid w:val="00D57124"/>
    <w:rsid w:val="00E052E5"/>
    <w:rsid w:val="00E06493"/>
    <w:rsid w:val="00E34DE7"/>
    <w:rsid w:val="00E47F00"/>
    <w:rsid w:val="00EA426D"/>
    <w:rsid w:val="00EC122D"/>
    <w:rsid w:val="00F0480A"/>
    <w:rsid w:val="00F22877"/>
    <w:rsid w:val="06EEF3BC"/>
    <w:rsid w:val="12998402"/>
    <w:rsid w:val="13C5D6B6"/>
    <w:rsid w:val="1E9525AA"/>
    <w:rsid w:val="21E3D82C"/>
    <w:rsid w:val="24111465"/>
    <w:rsid w:val="2623CC2C"/>
    <w:rsid w:val="2F1EA4E3"/>
    <w:rsid w:val="35314940"/>
    <w:rsid w:val="4529D643"/>
    <w:rsid w:val="547845AC"/>
    <w:rsid w:val="6A514291"/>
    <w:rsid w:val="7A4F8D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3C838B"/>
  <w15:chartTrackingRefBased/>
  <w15:docId w15:val="{34369EAE-A28C-4C4F-8666-B087F219DB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Pr>
      <w:rFonts w:eastAsiaTheme="majorEastAsia" w:cstheme="majorBidi"/>
      <w:color w:val="0F4761" w:themeColor="accent1" w:themeShade="BF"/>
    </w:rPr>
  </w:style>
  <w:style w:type="character" w:customStyle="1" w:styleId="Heading6Char">
    <w:name w:val="Heading 6 Char"/>
    <w:basedOn w:val="DefaultParagraphFont"/>
    <w:link w:val="Heading6"/>
    <w:uiPriority w:val="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rPr>
      <w:rFonts w:eastAsiaTheme="majorEastAsia" w:cstheme="majorBidi"/>
      <w:color w:val="595959" w:themeColor="text1" w:themeTint="A6"/>
    </w:rPr>
  </w:style>
  <w:style w:type="character" w:customStyle="1" w:styleId="Heading8Char">
    <w:name w:val="Heading 8 Char"/>
    <w:basedOn w:val="DefaultParagraphFont"/>
    <w:link w:val="Heading8"/>
    <w:uiPriority w:val="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rPr>
      <w:rFonts w:eastAsiaTheme="majorEastAsia" w:cstheme="majorBidi"/>
      <w:color w:val="272727" w:themeColor="text1" w:themeTint="D8"/>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rPr>
      <w:rFonts w:eastAsiaTheme="majorEastAsia" w:cstheme="majorBidi"/>
      <w:color w:val="595959" w:themeColor="text1" w:themeTint="A6"/>
      <w:spacing w:val="15"/>
      <w:sz w:val="28"/>
      <w:szCs w:val="28"/>
    </w:rPr>
  </w:style>
  <w:style w:type="paragraph" w:styleId="Subtitle">
    <w:name w:val="Subtitle"/>
    <w:basedOn w:val="Normal"/>
    <w:next w:val="Normal"/>
    <w:link w:val="SubtitleChar"/>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customStyle="1" w:styleId="QuoteChar">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customStyle="1" w:styleId="IntenseQuoteChar">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paragraph" w:styleId="ListParagraph">
    <w:name w:val="List Paragraph"/>
    <w:basedOn w:val="Normal"/>
    <w:uiPriority w:val="34"/>
    <w:qFormat/>
    <w:rsid w:val="001B2BBC"/>
    <w:pPr>
      <w:spacing w:after="0" w:line="240" w:lineRule="auto"/>
      <w:ind w:left="720"/>
      <w:contextualSpacing/>
    </w:pPr>
    <w:rPr>
      <w:rFonts w:ascii="Arial" w:eastAsia="MS ????" w:hAnsi="Arial" w:cs="Times New Roman"/>
      <w:lang w:eastAsia="en-US"/>
    </w:rPr>
  </w:style>
  <w:style w:type="paragraph" w:styleId="NoSpacing">
    <w:name w:val="No Spacing"/>
    <w:qFormat/>
    <w:rsid w:val="001B2BBC"/>
    <w:pPr>
      <w:spacing w:after="0" w:line="240" w:lineRule="auto"/>
    </w:pPr>
    <w:rPr>
      <w:rFonts w:ascii="Arial" w:hAnsi="Arial"/>
      <w:sz w:val="20"/>
      <w:lang w:eastAsia="en-US"/>
    </w:rPr>
  </w:style>
  <w:style w:type="paragraph" w:customStyle="1" w:styleId="Default">
    <w:name w:val="Default"/>
    <w:rsid w:val="001B2BBC"/>
    <w:pPr>
      <w:autoSpaceDE w:val="0"/>
      <w:autoSpaceDN w:val="0"/>
      <w:adjustRightInd w:val="0"/>
      <w:spacing w:after="0" w:line="240" w:lineRule="auto"/>
    </w:pPr>
    <w:rPr>
      <w:rFonts w:ascii="Arial" w:hAnsi="Arial" w:cs="Arial"/>
      <w:color w:val="00000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418</Words>
  <Characters>2388</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Megan Edwards</dc:creator>
  <cp:keywords/>
  <dc:description/>
  <cp:lastModifiedBy>Marija Zivkovic</cp:lastModifiedBy>
  <cp:revision>2</cp:revision>
  <dcterms:created xsi:type="dcterms:W3CDTF">2025-11-03T13:40:00Z</dcterms:created>
  <dcterms:modified xsi:type="dcterms:W3CDTF">2025-11-03T13:40:00Z</dcterms:modified>
</cp:coreProperties>
</file>