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CE7F" w14:textId="1D039E10" w:rsidR="00B124CC" w:rsidRPr="00B124CC" w:rsidRDefault="00B124CC" w:rsidP="0045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1F27"/>
          <w:sz w:val="24"/>
          <w:szCs w:val="24"/>
        </w:rPr>
      </w:pPr>
    </w:p>
    <w:p w14:paraId="120BDFFE" w14:textId="52688A9E" w:rsidR="008A1B66" w:rsidRDefault="008A1B66" w:rsidP="0045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1F27"/>
          <w:sz w:val="32"/>
          <w:szCs w:val="32"/>
        </w:rPr>
      </w:pPr>
    </w:p>
    <w:p w14:paraId="6C9CBE81" w14:textId="4A7AF2CF" w:rsidR="007038FD" w:rsidRPr="00B124CC" w:rsidRDefault="00D66269" w:rsidP="0045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1F27"/>
          <w:sz w:val="32"/>
          <w:szCs w:val="32"/>
        </w:rPr>
      </w:pPr>
      <w:r w:rsidRPr="00D66269">
        <w:rPr>
          <w:rFonts w:ascii="Times New Roman" w:hAnsi="Times New Roman" w:cs="Times New Roman"/>
          <w:b/>
          <w:bCs/>
          <w:noProof/>
          <w:color w:val="301F27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76D5A3" wp14:editId="0447AB8B">
            <wp:simplePos x="0" y="0"/>
            <wp:positionH relativeFrom="margin">
              <wp:posOffset>5553075</wp:posOffset>
            </wp:positionH>
            <wp:positionV relativeFrom="paragraph">
              <wp:posOffset>10160</wp:posOffset>
            </wp:positionV>
            <wp:extent cx="1000125" cy="866541"/>
            <wp:effectExtent l="0" t="0" r="0" b="0"/>
            <wp:wrapNone/>
            <wp:docPr id="1" name="Picture 1" descr="R:\EHE\Social Media Campaign\LoveLeadsHere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HE\Social Media Campaign\LoveLeadsHere_U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301F2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846AAE" wp14:editId="13CADED6">
            <wp:simplePos x="0" y="0"/>
            <wp:positionH relativeFrom="column">
              <wp:posOffset>323850</wp:posOffset>
            </wp:positionH>
            <wp:positionV relativeFrom="paragraph">
              <wp:posOffset>10160</wp:posOffset>
            </wp:positionV>
            <wp:extent cx="1301750" cy="706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 White Cleveland TG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4E">
        <w:rPr>
          <w:rFonts w:ascii="Times New Roman" w:hAnsi="Times New Roman" w:cs="Times New Roman"/>
          <w:b/>
          <w:bCs/>
          <w:color w:val="301F27"/>
          <w:sz w:val="32"/>
          <w:szCs w:val="32"/>
        </w:rPr>
        <w:t>FY2023</w:t>
      </w:r>
      <w:r w:rsidR="00672546">
        <w:rPr>
          <w:rFonts w:ascii="Times New Roman" w:hAnsi="Times New Roman" w:cs="Times New Roman"/>
          <w:b/>
          <w:bCs/>
          <w:color w:val="301F27"/>
          <w:sz w:val="32"/>
          <w:szCs w:val="32"/>
        </w:rPr>
        <w:t xml:space="preserve"> </w:t>
      </w:r>
      <w:r w:rsidR="001D0C71">
        <w:rPr>
          <w:rFonts w:ascii="Times New Roman" w:hAnsi="Times New Roman" w:cs="Times New Roman"/>
          <w:b/>
          <w:bCs/>
          <w:color w:val="301F27"/>
          <w:sz w:val="32"/>
          <w:szCs w:val="32"/>
        </w:rPr>
        <w:t>Ryan White Part A</w:t>
      </w:r>
      <w:r w:rsidR="00682DB3">
        <w:rPr>
          <w:rFonts w:ascii="Times New Roman" w:hAnsi="Times New Roman" w:cs="Times New Roman"/>
          <w:b/>
          <w:bCs/>
          <w:color w:val="301F27"/>
          <w:sz w:val="32"/>
          <w:szCs w:val="32"/>
        </w:rPr>
        <w:t xml:space="preserve"> &amp; EHE</w:t>
      </w:r>
    </w:p>
    <w:p w14:paraId="544553A6" w14:textId="72FA99C3" w:rsidR="00450EA5" w:rsidRDefault="001D0C71" w:rsidP="0045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1F27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01F27"/>
          <w:sz w:val="32"/>
          <w:szCs w:val="32"/>
        </w:rPr>
        <w:t>Monitoring Site Visit Check List</w:t>
      </w:r>
    </w:p>
    <w:p w14:paraId="02A6D9A8" w14:textId="15C959E7" w:rsidR="00C44F49" w:rsidRDefault="00C44F49" w:rsidP="0045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1F27"/>
          <w:sz w:val="32"/>
          <w:szCs w:val="32"/>
        </w:rPr>
      </w:pPr>
    </w:p>
    <w:p w14:paraId="55F8A70B" w14:textId="2FBA6020" w:rsidR="003067B7" w:rsidRPr="00B124CC" w:rsidRDefault="003067B7" w:rsidP="0045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01F27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01F27"/>
          <w:sz w:val="32"/>
          <w:szCs w:val="32"/>
        </w:rPr>
        <w:t xml:space="preserve">Program </w:t>
      </w:r>
      <w:r w:rsidR="00B47DFE">
        <w:rPr>
          <w:rFonts w:ascii="Times New Roman" w:hAnsi="Times New Roman" w:cs="Times New Roman"/>
          <w:b/>
          <w:bCs/>
          <w:color w:val="301F27"/>
          <w:sz w:val="32"/>
          <w:szCs w:val="32"/>
        </w:rPr>
        <w:t>Monitoring</w:t>
      </w:r>
    </w:p>
    <w:p w14:paraId="47044C0D" w14:textId="3E0880A8" w:rsidR="008A1B66" w:rsidRDefault="008A1B66" w:rsidP="00523F9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color w:val="59535F"/>
          <w:sz w:val="24"/>
          <w:szCs w:val="24"/>
          <w:u w:val="single"/>
        </w:rPr>
      </w:pPr>
    </w:p>
    <w:p w14:paraId="0AE6584E" w14:textId="363C541A" w:rsidR="007038FD" w:rsidRPr="00C105B3" w:rsidRDefault="007038FD" w:rsidP="00741AA8">
      <w:pPr>
        <w:autoSpaceDE w:val="0"/>
        <w:autoSpaceDN w:val="0"/>
        <w:adjustRightInd w:val="0"/>
        <w:spacing w:after="0" w:line="240" w:lineRule="auto"/>
        <w:ind w:left="-180" w:right="-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have the following </w:t>
      </w:r>
      <w:r w:rsidR="008A1B66"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3067B7"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rogram </w:t>
      </w:r>
      <w:r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information </w:t>
      </w:r>
      <w:r w:rsidR="007A5C6C"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available </w:t>
      </w:r>
      <w:r w:rsidR="002D6AFE"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the first day of </w:t>
      </w:r>
      <w:r w:rsidR="007A5C6C" w:rsidRPr="00C105B3">
        <w:rPr>
          <w:rFonts w:ascii="Times New Roman" w:hAnsi="Times New Roman" w:cs="Times New Roman"/>
          <w:b/>
          <w:bCs/>
          <w:sz w:val="24"/>
          <w:szCs w:val="24"/>
          <w:u w:val="single"/>
        </w:rPr>
        <w:t>the site visit</w:t>
      </w:r>
      <w:r w:rsidR="002F648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AF33A9" w14:textId="64EEF3B6" w:rsidR="00E401D1" w:rsidRPr="00523F98" w:rsidRDefault="00E401D1" w:rsidP="00523F9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DCA6A" w14:textId="7A5BB933" w:rsidR="003067B7" w:rsidRPr="0098417C" w:rsidRDefault="00A42163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Consumer Advisory Board m</w:t>
      </w:r>
      <w:r w:rsidR="003067B7" w:rsidRPr="0098417C">
        <w:rPr>
          <w:rFonts w:ascii="Times New Roman" w:hAnsi="Times New Roman" w:cs="Times New Roman"/>
          <w:sz w:val="24"/>
          <w:szCs w:val="24"/>
        </w:rPr>
        <w:t>embership</w:t>
      </w:r>
      <w:r w:rsidR="00035992" w:rsidRPr="0098417C">
        <w:rPr>
          <w:rFonts w:ascii="Times New Roman" w:hAnsi="Times New Roman" w:cs="Times New Roman"/>
          <w:sz w:val="24"/>
          <w:szCs w:val="24"/>
        </w:rPr>
        <w:t xml:space="preserve"> list</w:t>
      </w:r>
      <w:r w:rsidR="004F09FB" w:rsidRPr="0098417C">
        <w:rPr>
          <w:rFonts w:ascii="Times New Roman" w:hAnsi="Times New Roman" w:cs="Times New Roman"/>
          <w:sz w:val="24"/>
          <w:szCs w:val="24"/>
        </w:rPr>
        <w:t xml:space="preserve">, meeting notices, and meeting minutes. </w:t>
      </w:r>
    </w:p>
    <w:p w14:paraId="762B0D2F" w14:textId="7029BB71" w:rsidR="004F09FB" w:rsidRDefault="004F09FB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Client satisfaction survey tools, analysis</w:t>
      </w:r>
      <w:r w:rsidR="00081FD8">
        <w:rPr>
          <w:rFonts w:ascii="Times New Roman" w:hAnsi="Times New Roman" w:cs="Times New Roman"/>
          <w:sz w:val="24"/>
          <w:szCs w:val="24"/>
        </w:rPr>
        <w:t>,</w:t>
      </w:r>
      <w:r w:rsidRPr="0098417C">
        <w:rPr>
          <w:rFonts w:ascii="Times New Roman" w:hAnsi="Times New Roman" w:cs="Times New Roman"/>
          <w:sz w:val="24"/>
          <w:szCs w:val="24"/>
        </w:rPr>
        <w:t xml:space="preserve"> and </w:t>
      </w:r>
      <w:r w:rsidR="008B186A">
        <w:rPr>
          <w:rFonts w:ascii="Times New Roman" w:hAnsi="Times New Roman" w:cs="Times New Roman"/>
          <w:sz w:val="24"/>
          <w:szCs w:val="24"/>
        </w:rPr>
        <w:t>documented</w:t>
      </w:r>
      <w:r w:rsidRPr="0098417C">
        <w:rPr>
          <w:rFonts w:ascii="Times New Roman" w:hAnsi="Times New Roman" w:cs="Times New Roman"/>
          <w:sz w:val="24"/>
          <w:szCs w:val="24"/>
        </w:rPr>
        <w:t xml:space="preserve"> use of results. </w:t>
      </w:r>
    </w:p>
    <w:p w14:paraId="6CA5CB9E" w14:textId="0A8EE34D" w:rsidR="00011674" w:rsidRPr="0098417C" w:rsidRDefault="00011674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Agency’s Grievance Policy and Procedure</w:t>
      </w:r>
      <w:r w:rsidR="00081FD8">
        <w:rPr>
          <w:rFonts w:ascii="Times New Roman" w:hAnsi="Times New Roman" w:cs="Times New Roman"/>
          <w:sz w:val="24"/>
          <w:szCs w:val="24"/>
        </w:rPr>
        <w:t xml:space="preserve"> including documentation of any </w:t>
      </w:r>
      <w:r w:rsidR="00C066CD">
        <w:rPr>
          <w:rFonts w:ascii="Times New Roman" w:hAnsi="Times New Roman" w:cs="Times New Roman"/>
          <w:sz w:val="24"/>
          <w:szCs w:val="24"/>
        </w:rPr>
        <w:t xml:space="preserve">patient complaints and resolution. </w:t>
      </w:r>
    </w:p>
    <w:p w14:paraId="2F815CDE" w14:textId="1F8699E5" w:rsidR="004F09FB" w:rsidRPr="0098417C" w:rsidRDefault="004F09FB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File of </w:t>
      </w:r>
      <w:r w:rsidR="000347C2" w:rsidRPr="0098417C">
        <w:rPr>
          <w:rFonts w:ascii="Times New Roman" w:hAnsi="Times New Roman" w:cs="Times New Roman"/>
          <w:sz w:val="24"/>
          <w:szCs w:val="24"/>
        </w:rPr>
        <w:t>all</w:t>
      </w:r>
      <w:r w:rsidRPr="0098417C">
        <w:rPr>
          <w:rFonts w:ascii="Times New Roman" w:hAnsi="Times New Roman" w:cs="Times New Roman"/>
          <w:sz w:val="24"/>
          <w:szCs w:val="24"/>
        </w:rPr>
        <w:t xml:space="preserve"> </w:t>
      </w:r>
      <w:r w:rsidR="000347C2" w:rsidRPr="0098417C">
        <w:rPr>
          <w:rFonts w:ascii="Times New Roman" w:hAnsi="Times New Roman" w:cs="Times New Roman"/>
          <w:sz w:val="24"/>
          <w:szCs w:val="24"/>
        </w:rPr>
        <w:t>clients</w:t>
      </w:r>
      <w:r w:rsidRPr="0098417C">
        <w:rPr>
          <w:rFonts w:ascii="Times New Roman" w:hAnsi="Times New Roman" w:cs="Times New Roman"/>
          <w:sz w:val="24"/>
          <w:szCs w:val="24"/>
        </w:rPr>
        <w:t xml:space="preserve"> who were </w:t>
      </w:r>
      <w:r w:rsidR="00035992" w:rsidRPr="0098417C">
        <w:rPr>
          <w:rFonts w:ascii="Times New Roman" w:hAnsi="Times New Roman" w:cs="Times New Roman"/>
          <w:sz w:val="24"/>
          <w:szCs w:val="24"/>
        </w:rPr>
        <w:t>refused services</w:t>
      </w:r>
      <w:r w:rsidR="008B186A">
        <w:rPr>
          <w:rFonts w:ascii="Times New Roman" w:hAnsi="Times New Roman" w:cs="Times New Roman"/>
          <w:sz w:val="24"/>
          <w:szCs w:val="24"/>
        </w:rPr>
        <w:t>,</w:t>
      </w:r>
      <w:r w:rsidR="00035992" w:rsidRPr="0098417C">
        <w:rPr>
          <w:rFonts w:ascii="Times New Roman" w:hAnsi="Times New Roman" w:cs="Times New Roman"/>
          <w:sz w:val="24"/>
          <w:szCs w:val="24"/>
        </w:rPr>
        <w:t xml:space="preserve"> with</w:t>
      </w:r>
      <w:r w:rsidR="008B186A">
        <w:rPr>
          <w:rFonts w:ascii="Times New Roman" w:hAnsi="Times New Roman" w:cs="Times New Roman"/>
          <w:sz w:val="24"/>
          <w:szCs w:val="24"/>
        </w:rPr>
        <w:t xml:space="preserve"> the</w:t>
      </w:r>
      <w:r w:rsidR="00035992" w:rsidRPr="0098417C">
        <w:rPr>
          <w:rFonts w:ascii="Times New Roman" w:hAnsi="Times New Roman" w:cs="Times New Roman"/>
          <w:sz w:val="24"/>
          <w:szCs w:val="24"/>
        </w:rPr>
        <w:t xml:space="preserve"> reason for refusal specified. </w:t>
      </w:r>
    </w:p>
    <w:p w14:paraId="10D47CDB" w14:textId="77777777" w:rsidR="00C748B0" w:rsidRPr="0098417C" w:rsidRDefault="004F09FB" w:rsidP="00EA2585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File of all</w:t>
      </w:r>
      <w:r w:rsidR="00CB68AA" w:rsidRPr="0098417C">
        <w:rPr>
          <w:rFonts w:ascii="Times New Roman" w:hAnsi="Times New Roman" w:cs="Times New Roman"/>
          <w:sz w:val="24"/>
          <w:szCs w:val="24"/>
        </w:rPr>
        <w:t xml:space="preserve"> formal</w:t>
      </w:r>
      <w:r w:rsidRPr="0098417C">
        <w:rPr>
          <w:rFonts w:ascii="Times New Roman" w:hAnsi="Times New Roman" w:cs="Times New Roman"/>
          <w:sz w:val="24"/>
          <w:szCs w:val="24"/>
        </w:rPr>
        <w:t xml:space="preserve"> client complaints</w:t>
      </w:r>
      <w:r w:rsidR="00CB68AA" w:rsidRPr="0098417C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98417C">
        <w:rPr>
          <w:rFonts w:ascii="Times New Roman" w:hAnsi="Times New Roman" w:cs="Times New Roman"/>
          <w:sz w:val="24"/>
          <w:szCs w:val="24"/>
        </w:rPr>
        <w:t xml:space="preserve">, grievances filed, and follow-up outcomes. </w:t>
      </w:r>
    </w:p>
    <w:p w14:paraId="40AB17F6" w14:textId="77777777" w:rsidR="00081FD8" w:rsidRDefault="0087598E" w:rsidP="00EA2585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Copy of eligibility policies</w:t>
      </w:r>
      <w:r w:rsidR="008B186A">
        <w:rPr>
          <w:rFonts w:ascii="Times New Roman" w:hAnsi="Times New Roman" w:cs="Times New Roman"/>
          <w:sz w:val="24"/>
          <w:szCs w:val="24"/>
        </w:rPr>
        <w:t>,</w:t>
      </w:r>
      <w:r w:rsidR="00310227" w:rsidRPr="0098417C">
        <w:rPr>
          <w:rFonts w:ascii="Times New Roman" w:hAnsi="Times New Roman" w:cs="Times New Roman"/>
          <w:sz w:val="24"/>
          <w:szCs w:val="24"/>
        </w:rPr>
        <w:t xml:space="preserve"> including agency policies that do not permit denial of service due to pre-existing or present health conditions</w:t>
      </w:r>
      <w:r w:rsidR="00081FD8">
        <w:rPr>
          <w:rFonts w:ascii="Times New Roman" w:hAnsi="Times New Roman" w:cs="Times New Roman"/>
          <w:sz w:val="24"/>
          <w:szCs w:val="24"/>
        </w:rPr>
        <w:t>, non-HIV related conditions,</w:t>
      </w:r>
      <w:r w:rsidR="00310227" w:rsidRPr="0098417C">
        <w:rPr>
          <w:rFonts w:ascii="Times New Roman" w:hAnsi="Times New Roman" w:cs="Times New Roman"/>
          <w:sz w:val="24"/>
          <w:szCs w:val="24"/>
        </w:rPr>
        <w:t xml:space="preserve"> and that do not consider VA health benefits as primary health coverage for the purposes of Ryan White. </w:t>
      </w:r>
    </w:p>
    <w:p w14:paraId="42C6869F" w14:textId="7D299E4E" w:rsidR="0087598E" w:rsidRPr="0098417C" w:rsidRDefault="00081FD8" w:rsidP="00EA2585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FD8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Pr="00081FD8">
        <w:rPr>
          <w:rFonts w:ascii="Times New Roman" w:hAnsi="Times New Roman" w:cs="Times New Roman"/>
          <w:sz w:val="24"/>
          <w:szCs w:val="24"/>
        </w:rPr>
        <w:t xml:space="preserve"> has written enrollment and eligibilit</w:t>
      </w:r>
      <w:bookmarkStart w:id="0" w:name="_GoBack"/>
      <w:bookmarkEnd w:id="0"/>
      <w:r w:rsidRPr="00081FD8">
        <w:rPr>
          <w:rFonts w:ascii="Times New Roman" w:hAnsi="Times New Roman" w:cs="Times New Roman"/>
          <w:sz w:val="24"/>
          <w:szCs w:val="24"/>
        </w:rPr>
        <w:t xml:space="preserve">y policies specific to EHE. </w:t>
      </w:r>
      <w:r w:rsidR="00310227" w:rsidRPr="0098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749EB" w14:textId="77777777" w:rsidR="008122E7" w:rsidRPr="0098417C" w:rsidRDefault="008122E7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Documentation that all staff involved in eligibility determination are properly trained. </w:t>
      </w:r>
    </w:p>
    <w:p w14:paraId="5F4B9323" w14:textId="77777777" w:rsidR="00CB68AA" w:rsidRPr="0098417C" w:rsidRDefault="00CB68AA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Informational materials about agency services, newsletters, and promotional materials. </w:t>
      </w:r>
    </w:p>
    <w:p w14:paraId="71588C97" w14:textId="77777777" w:rsidR="008122E7" w:rsidRPr="0098417C" w:rsidRDefault="001A3A7E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C9029C" w:rsidRPr="0098417C">
        <w:rPr>
          <w:rFonts w:ascii="Times New Roman" w:hAnsi="Times New Roman" w:cs="Times New Roman"/>
          <w:sz w:val="24"/>
          <w:szCs w:val="24"/>
        </w:rPr>
        <w:t xml:space="preserve">of </w:t>
      </w:r>
      <w:r w:rsidR="00A96B6C" w:rsidRPr="0098417C">
        <w:rPr>
          <w:rFonts w:ascii="Times New Roman" w:hAnsi="Times New Roman" w:cs="Times New Roman"/>
          <w:sz w:val="24"/>
          <w:szCs w:val="24"/>
        </w:rPr>
        <w:t>agency Corporate Compliance Plan i</w:t>
      </w:r>
      <w:r w:rsidR="00523345">
        <w:rPr>
          <w:rFonts w:ascii="Times New Roman" w:hAnsi="Times New Roman" w:cs="Times New Roman"/>
          <w:sz w:val="24"/>
          <w:szCs w:val="24"/>
        </w:rPr>
        <w:t>n</w:t>
      </w:r>
      <w:r w:rsidR="00A96B6C" w:rsidRPr="0098417C">
        <w:rPr>
          <w:rFonts w:ascii="Times New Roman" w:hAnsi="Times New Roman" w:cs="Times New Roman"/>
          <w:sz w:val="24"/>
          <w:szCs w:val="24"/>
        </w:rPr>
        <w:t xml:space="preserve"> providing Medicare or Medicaid reimbursable services. </w:t>
      </w:r>
      <w:r w:rsidR="008122E7" w:rsidRPr="0098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665C1" w14:textId="77777777" w:rsidR="008122E7" w:rsidRPr="0098417C" w:rsidRDefault="008122E7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Agency </w:t>
      </w:r>
      <w:r w:rsidR="00523345">
        <w:rPr>
          <w:rFonts w:ascii="Times New Roman" w:hAnsi="Times New Roman" w:cs="Times New Roman"/>
          <w:sz w:val="24"/>
          <w:szCs w:val="24"/>
        </w:rPr>
        <w:t>personnel</w:t>
      </w:r>
      <w:r w:rsidRPr="0098417C">
        <w:rPr>
          <w:rFonts w:ascii="Times New Roman" w:hAnsi="Times New Roman" w:cs="Times New Roman"/>
          <w:sz w:val="24"/>
          <w:szCs w:val="24"/>
        </w:rPr>
        <w:t xml:space="preserve"> policy handbook and/or manual.</w:t>
      </w:r>
    </w:p>
    <w:p w14:paraId="0F4A8258" w14:textId="77777777" w:rsidR="008122E7" w:rsidRPr="0098417C" w:rsidRDefault="005E6480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Agency code of ethics and</w:t>
      </w:r>
      <w:r w:rsidR="008122E7" w:rsidRPr="0098417C">
        <w:rPr>
          <w:rFonts w:ascii="Times New Roman" w:hAnsi="Times New Roman" w:cs="Times New Roman"/>
          <w:sz w:val="24"/>
          <w:szCs w:val="24"/>
        </w:rPr>
        <w:t xml:space="preserve"> conflict of interest</w:t>
      </w:r>
      <w:r w:rsidRPr="0098417C">
        <w:rPr>
          <w:rFonts w:ascii="Times New Roman" w:hAnsi="Times New Roman" w:cs="Times New Roman"/>
          <w:sz w:val="24"/>
          <w:szCs w:val="24"/>
        </w:rPr>
        <w:t xml:space="preserve"> policies. </w:t>
      </w:r>
      <w:r w:rsidR="008122E7" w:rsidRPr="0098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72CBB" w14:textId="0F5C1765" w:rsidR="005E6480" w:rsidRPr="0098417C" w:rsidRDefault="005E6480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Documentation of any</w:t>
      </w:r>
      <w:r w:rsidR="00A96B6C" w:rsidRPr="0098417C">
        <w:rPr>
          <w:rFonts w:ascii="Times New Roman" w:hAnsi="Times New Roman" w:cs="Times New Roman"/>
          <w:sz w:val="24"/>
          <w:szCs w:val="24"/>
        </w:rPr>
        <w:t xml:space="preserve"> employee or board member violations of </w:t>
      </w:r>
      <w:r w:rsidR="00523F98">
        <w:rPr>
          <w:rFonts w:ascii="Times New Roman" w:hAnsi="Times New Roman" w:cs="Times New Roman"/>
          <w:sz w:val="24"/>
          <w:szCs w:val="24"/>
        </w:rPr>
        <w:t xml:space="preserve">the </w:t>
      </w:r>
      <w:r w:rsidR="00A96B6C" w:rsidRPr="0098417C">
        <w:rPr>
          <w:rFonts w:ascii="Times New Roman" w:hAnsi="Times New Roman" w:cs="Times New Roman"/>
          <w:sz w:val="24"/>
          <w:szCs w:val="24"/>
        </w:rPr>
        <w:t xml:space="preserve">Code of Ethics policy. </w:t>
      </w:r>
      <w:r w:rsidRPr="0098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BD5B4" w14:textId="77777777" w:rsidR="005E6480" w:rsidRPr="0098417C" w:rsidRDefault="005E6480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Progress report</w:t>
      </w:r>
      <w:r w:rsidR="00523345">
        <w:rPr>
          <w:rFonts w:ascii="Times New Roman" w:hAnsi="Times New Roman" w:cs="Times New Roman"/>
          <w:sz w:val="24"/>
          <w:szCs w:val="24"/>
        </w:rPr>
        <w:t>(</w:t>
      </w:r>
      <w:r w:rsidRPr="0098417C">
        <w:rPr>
          <w:rFonts w:ascii="Times New Roman" w:hAnsi="Times New Roman" w:cs="Times New Roman"/>
          <w:sz w:val="24"/>
          <w:szCs w:val="24"/>
        </w:rPr>
        <w:t>s</w:t>
      </w:r>
      <w:r w:rsidR="00523345">
        <w:rPr>
          <w:rFonts w:ascii="Times New Roman" w:hAnsi="Times New Roman" w:cs="Times New Roman"/>
          <w:sz w:val="24"/>
          <w:szCs w:val="24"/>
        </w:rPr>
        <w:t>)</w:t>
      </w:r>
      <w:r w:rsidRPr="0098417C">
        <w:rPr>
          <w:rFonts w:ascii="Times New Roman" w:hAnsi="Times New Roman" w:cs="Times New Roman"/>
          <w:sz w:val="24"/>
          <w:szCs w:val="24"/>
        </w:rPr>
        <w:t xml:space="preserve"> on previously established corrective action plans or PDSA</w:t>
      </w:r>
      <w:r w:rsidR="00523345">
        <w:rPr>
          <w:rFonts w:ascii="Times New Roman" w:hAnsi="Times New Roman" w:cs="Times New Roman"/>
          <w:sz w:val="24"/>
          <w:szCs w:val="24"/>
        </w:rPr>
        <w:t xml:space="preserve"> initiatives</w:t>
      </w:r>
      <w:r w:rsidRPr="00984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23714" w14:textId="77777777" w:rsidR="005E6480" w:rsidRPr="0098417C" w:rsidRDefault="00751C81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>Documentation of established linkage agreements with key points of entry</w:t>
      </w:r>
      <w:r w:rsidR="00523345">
        <w:rPr>
          <w:rFonts w:ascii="Times New Roman" w:hAnsi="Times New Roman" w:cs="Times New Roman"/>
          <w:sz w:val="24"/>
          <w:szCs w:val="24"/>
        </w:rPr>
        <w:t xml:space="preserve"> into the Ryan White </w:t>
      </w:r>
      <w:r w:rsidR="005208A0">
        <w:rPr>
          <w:rFonts w:ascii="Times New Roman" w:hAnsi="Times New Roman" w:cs="Times New Roman"/>
          <w:sz w:val="24"/>
          <w:szCs w:val="24"/>
        </w:rPr>
        <w:t xml:space="preserve">and EHE </w:t>
      </w:r>
      <w:r w:rsidR="00523345">
        <w:rPr>
          <w:rFonts w:ascii="Times New Roman" w:hAnsi="Times New Roman" w:cs="Times New Roman"/>
          <w:sz w:val="24"/>
          <w:szCs w:val="24"/>
        </w:rPr>
        <w:t>system of care</w:t>
      </w:r>
      <w:r w:rsidRPr="00984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7C831" w14:textId="56D5C6E0" w:rsidR="00751C81" w:rsidRDefault="00751C81" w:rsidP="005E6480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523345">
        <w:rPr>
          <w:rFonts w:ascii="Times New Roman" w:hAnsi="Times New Roman" w:cs="Times New Roman"/>
          <w:sz w:val="24"/>
          <w:szCs w:val="24"/>
        </w:rPr>
        <w:t>that a</w:t>
      </w:r>
      <w:r w:rsidRPr="0098417C">
        <w:rPr>
          <w:rFonts w:ascii="Times New Roman" w:hAnsi="Times New Roman" w:cs="Times New Roman"/>
          <w:sz w:val="24"/>
          <w:szCs w:val="24"/>
        </w:rPr>
        <w:t xml:space="preserve"> referral tracking system </w:t>
      </w:r>
      <w:r w:rsidR="00523345">
        <w:rPr>
          <w:rFonts w:ascii="Times New Roman" w:hAnsi="Times New Roman" w:cs="Times New Roman"/>
          <w:sz w:val="24"/>
          <w:szCs w:val="24"/>
        </w:rPr>
        <w:t xml:space="preserve">is </w:t>
      </w:r>
      <w:r w:rsidRPr="0098417C">
        <w:rPr>
          <w:rFonts w:ascii="Times New Roman" w:hAnsi="Times New Roman" w:cs="Times New Roman"/>
          <w:sz w:val="24"/>
          <w:szCs w:val="24"/>
        </w:rPr>
        <w:t>in place for key points of entry</w:t>
      </w:r>
      <w:r w:rsidR="00523345">
        <w:rPr>
          <w:rFonts w:ascii="Times New Roman" w:hAnsi="Times New Roman" w:cs="Times New Roman"/>
          <w:sz w:val="24"/>
          <w:szCs w:val="24"/>
        </w:rPr>
        <w:t xml:space="preserve"> into the Ryan White </w:t>
      </w:r>
      <w:r w:rsidR="00093C4E">
        <w:rPr>
          <w:rFonts w:ascii="Times New Roman" w:hAnsi="Times New Roman" w:cs="Times New Roman"/>
          <w:sz w:val="24"/>
          <w:szCs w:val="24"/>
        </w:rPr>
        <w:t xml:space="preserve">and </w:t>
      </w:r>
      <w:r w:rsidR="005208A0">
        <w:rPr>
          <w:rFonts w:ascii="Times New Roman" w:hAnsi="Times New Roman" w:cs="Times New Roman"/>
          <w:sz w:val="24"/>
          <w:szCs w:val="24"/>
        </w:rPr>
        <w:t xml:space="preserve">EHE </w:t>
      </w:r>
      <w:r w:rsidR="00523345">
        <w:rPr>
          <w:rFonts w:ascii="Times New Roman" w:hAnsi="Times New Roman" w:cs="Times New Roman"/>
          <w:sz w:val="24"/>
          <w:szCs w:val="24"/>
        </w:rPr>
        <w:t>system</w:t>
      </w:r>
      <w:r w:rsidR="00093C4E">
        <w:rPr>
          <w:rFonts w:ascii="Times New Roman" w:hAnsi="Times New Roman" w:cs="Times New Roman"/>
          <w:sz w:val="24"/>
          <w:szCs w:val="24"/>
        </w:rPr>
        <w:t>s</w:t>
      </w:r>
      <w:r w:rsidR="00523345">
        <w:rPr>
          <w:rFonts w:ascii="Times New Roman" w:hAnsi="Times New Roman" w:cs="Times New Roman"/>
          <w:sz w:val="24"/>
          <w:szCs w:val="24"/>
        </w:rPr>
        <w:t xml:space="preserve"> of care</w:t>
      </w:r>
      <w:r w:rsidRPr="00984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CFF48" w14:textId="7918AD54" w:rsidR="00081FD8" w:rsidRPr="00081FD8" w:rsidRDefault="00081FD8" w:rsidP="00081FD8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FD8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Pr="00081FD8">
        <w:rPr>
          <w:rFonts w:ascii="Times New Roman" w:hAnsi="Times New Roman" w:cs="Times New Roman"/>
          <w:sz w:val="24"/>
          <w:szCs w:val="24"/>
        </w:rPr>
        <w:t xml:space="preserve"> has EHE policies and procedures that ensure continuity of care for clients (between RWHAP Parts or other service providers) and that barriers to care are minimized</w:t>
      </w:r>
      <w:r>
        <w:rPr>
          <w:rFonts w:ascii="Times New Roman" w:hAnsi="Times New Roman" w:cs="Times New Roman"/>
          <w:sz w:val="24"/>
          <w:szCs w:val="24"/>
        </w:rPr>
        <w:t xml:space="preserve"> including a </w:t>
      </w:r>
      <w:r w:rsidRPr="00081FD8">
        <w:rPr>
          <w:rFonts w:ascii="Times New Roman" w:hAnsi="Times New Roman" w:cs="Times New Roman"/>
          <w:sz w:val="24"/>
          <w:szCs w:val="24"/>
        </w:rPr>
        <w:t>specific protocol for transitioning clients to services funded by other RWHAP Parts.</w:t>
      </w:r>
    </w:p>
    <w:p w14:paraId="05D7D60C" w14:textId="3AEE6B2B" w:rsidR="001A3A7E" w:rsidRDefault="00CF37A2" w:rsidP="001A3A7E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417C">
        <w:rPr>
          <w:rFonts w:ascii="Times New Roman" w:hAnsi="Times New Roman" w:cs="Times New Roman"/>
          <w:sz w:val="24"/>
          <w:szCs w:val="24"/>
        </w:rPr>
        <w:t xml:space="preserve">Copies of </w:t>
      </w:r>
      <w:r w:rsidR="00DD70F0" w:rsidRPr="0098417C">
        <w:rPr>
          <w:rFonts w:ascii="Times New Roman" w:hAnsi="Times New Roman" w:cs="Times New Roman"/>
          <w:sz w:val="24"/>
          <w:szCs w:val="24"/>
        </w:rPr>
        <w:t>staff resumes, certifications, and licensures</w:t>
      </w:r>
      <w:r w:rsidR="002F6486">
        <w:rPr>
          <w:rFonts w:ascii="Times New Roman" w:hAnsi="Times New Roman" w:cs="Times New Roman"/>
          <w:sz w:val="24"/>
          <w:szCs w:val="24"/>
        </w:rPr>
        <w:t xml:space="preserve"> where required </w:t>
      </w:r>
      <w:r w:rsidRPr="0098417C">
        <w:rPr>
          <w:rFonts w:ascii="Times New Roman" w:hAnsi="Times New Roman" w:cs="Times New Roman"/>
          <w:sz w:val="24"/>
          <w:szCs w:val="24"/>
        </w:rPr>
        <w:t xml:space="preserve">(please see </w:t>
      </w:r>
      <w:r w:rsidR="00377E75" w:rsidRPr="0098417C">
        <w:rPr>
          <w:rFonts w:ascii="Times New Roman" w:hAnsi="Times New Roman" w:cs="Times New Roman"/>
          <w:sz w:val="24"/>
          <w:szCs w:val="24"/>
        </w:rPr>
        <w:t>Program Services Tool for details on requirements per service category)</w:t>
      </w:r>
      <w:r w:rsidR="002F6486">
        <w:rPr>
          <w:rFonts w:ascii="Times New Roman" w:hAnsi="Times New Roman" w:cs="Times New Roman"/>
          <w:sz w:val="24"/>
          <w:szCs w:val="24"/>
        </w:rPr>
        <w:t>.</w:t>
      </w:r>
    </w:p>
    <w:p w14:paraId="67921A6C" w14:textId="6AA12CED" w:rsidR="00C066CD" w:rsidRPr="0098417C" w:rsidRDefault="00C066CD" w:rsidP="001A3A7E">
      <w:pPr>
        <w:pStyle w:val="ListParagraph"/>
        <w:numPr>
          <w:ilvl w:val="0"/>
          <w:numId w:val="1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066CD">
        <w:rPr>
          <w:rFonts w:ascii="Times New Roman" w:hAnsi="Times New Roman" w:cs="Times New Roman"/>
          <w:sz w:val="24"/>
          <w:szCs w:val="24"/>
        </w:rPr>
        <w:t>Tracking of program income generated and usage as detailed in 45 CFR § 75.307, if applicable</w:t>
      </w:r>
      <w:r>
        <w:rPr>
          <w:rFonts w:ascii="Times New Roman" w:hAnsi="Times New Roman" w:cs="Times New Roman"/>
          <w:sz w:val="24"/>
          <w:szCs w:val="24"/>
        </w:rPr>
        <w:t>. Including f</w:t>
      </w:r>
      <w:r w:rsidRPr="00C066CD">
        <w:rPr>
          <w:rFonts w:ascii="Times New Roman" w:hAnsi="Times New Roman" w:cs="Times New Roman"/>
          <w:sz w:val="24"/>
          <w:szCs w:val="24"/>
        </w:rPr>
        <w:t>iscal systems that establish and maintain internal controls sufficient to ensure compliance with 45 CFR § 75.303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B4075" w14:textId="77777777" w:rsidR="001454BA" w:rsidRDefault="001454BA" w:rsidP="001454BA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99213" w14:textId="77777777" w:rsidR="008A1B66" w:rsidRPr="00C066CD" w:rsidRDefault="008A1B66" w:rsidP="00C066C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05653" w14:textId="22D7212A" w:rsidR="00B41464" w:rsidRPr="00523F98" w:rsidRDefault="008A3910" w:rsidP="00523F98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category specific </w:t>
      </w:r>
      <w:r w:rsidR="001454BA">
        <w:rPr>
          <w:rFonts w:ascii="Times New Roman" w:hAnsi="Times New Roman" w:cs="Times New Roman"/>
          <w:b/>
          <w:sz w:val="24"/>
          <w:szCs w:val="24"/>
        </w:rPr>
        <w:t xml:space="preserve">program requirements </w:t>
      </w:r>
      <w:r w:rsidR="00883E6A">
        <w:rPr>
          <w:rFonts w:ascii="Times New Roman" w:hAnsi="Times New Roman" w:cs="Times New Roman"/>
          <w:b/>
          <w:sz w:val="24"/>
          <w:szCs w:val="24"/>
        </w:rPr>
        <w:t xml:space="preserve">are </w:t>
      </w:r>
      <w:r>
        <w:rPr>
          <w:rFonts w:ascii="Times New Roman" w:hAnsi="Times New Roman" w:cs="Times New Roman"/>
          <w:b/>
          <w:sz w:val="24"/>
          <w:szCs w:val="24"/>
        </w:rPr>
        <w:t xml:space="preserve">outlined </w:t>
      </w:r>
      <w:r w:rsidR="001454BA">
        <w:rPr>
          <w:rFonts w:ascii="Times New Roman" w:hAnsi="Times New Roman" w:cs="Times New Roman"/>
          <w:b/>
          <w:sz w:val="24"/>
          <w:szCs w:val="24"/>
        </w:rPr>
        <w:t xml:space="preserve">in the Program Services Tool.  In addition to the items listed above, please make sure to review and prepare all service category requirements </w:t>
      </w:r>
      <w:r w:rsidR="0098417C">
        <w:rPr>
          <w:rFonts w:ascii="Times New Roman" w:hAnsi="Times New Roman" w:cs="Times New Roman"/>
          <w:b/>
          <w:sz w:val="24"/>
          <w:szCs w:val="24"/>
        </w:rPr>
        <w:t>and have them avail</w:t>
      </w:r>
      <w:r w:rsidR="00F20DBD">
        <w:rPr>
          <w:rFonts w:ascii="Times New Roman" w:hAnsi="Times New Roman" w:cs="Times New Roman"/>
          <w:b/>
          <w:sz w:val="24"/>
          <w:szCs w:val="24"/>
        </w:rPr>
        <w:t>able for review at the start</w:t>
      </w:r>
      <w:r w:rsidR="0098417C">
        <w:rPr>
          <w:rFonts w:ascii="Times New Roman" w:hAnsi="Times New Roman" w:cs="Times New Roman"/>
          <w:b/>
          <w:sz w:val="24"/>
          <w:szCs w:val="24"/>
        </w:rPr>
        <w:t xml:space="preserve"> of your scheduled visit. </w:t>
      </w:r>
    </w:p>
    <w:p w14:paraId="1192A303" w14:textId="72878C2A" w:rsidR="00476AA4" w:rsidRPr="00523F98" w:rsidRDefault="00093C4E" w:rsidP="00523F9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41464" w:rsidRPr="00C967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http://www.ccbh.net/ryan-white-p</w:t>
        </w:r>
        <w:r w:rsidR="00B41464" w:rsidRPr="00C967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</w:t>
        </w:r>
        <w:r w:rsidR="00B41464" w:rsidRPr="00C967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ovider-resources</w:t>
        </w:r>
      </w:hyperlink>
    </w:p>
    <w:sectPr w:rsidR="00476AA4" w:rsidRPr="00523F98" w:rsidSect="003067B7">
      <w:headerReference w:type="default" r:id="rId11"/>
      <w:footerReference w:type="default" r:id="rId12"/>
      <w:pgSz w:w="12240" w:h="15840"/>
      <w:pgMar w:top="1440" w:right="720" w:bottom="72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33E0" w14:textId="77777777" w:rsidR="00C84FF6" w:rsidRDefault="00C84FF6" w:rsidP="00491D02">
      <w:pPr>
        <w:spacing w:after="0" w:line="240" w:lineRule="auto"/>
      </w:pPr>
      <w:r>
        <w:separator/>
      </w:r>
    </w:p>
  </w:endnote>
  <w:endnote w:type="continuationSeparator" w:id="0">
    <w:p w14:paraId="1D69657B" w14:textId="77777777" w:rsidR="00C84FF6" w:rsidRDefault="00C84FF6" w:rsidP="0049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5B54" w14:textId="77777777" w:rsidR="00491D02" w:rsidRPr="00027DE2" w:rsidRDefault="00A57686" w:rsidP="00B41464">
    <w:pPr>
      <w:pStyle w:val="Footer"/>
      <w:jc w:val="center"/>
    </w:pPr>
    <w:r>
      <w:rPr>
        <w:rFonts w:ascii="Times New Roman" w:hAnsi="Times New Roman" w:cs="Times New Roman"/>
        <w:b/>
        <w:sz w:val="28"/>
        <w:szCs w:val="28"/>
      </w:rPr>
      <w:t>ATTACHMENT   B</w:t>
    </w:r>
  </w:p>
  <w:p w14:paraId="51FF77B6" w14:textId="77777777" w:rsidR="00491D02" w:rsidRDefault="0049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CCDF" w14:textId="77777777" w:rsidR="00C84FF6" w:rsidRDefault="00C84FF6" w:rsidP="00491D02">
      <w:pPr>
        <w:spacing w:after="0" w:line="240" w:lineRule="auto"/>
      </w:pPr>
      <w:r>
        <w:separator/>
      </w:r>
    </w:p>
  </w:footnote>
  <w:footnote w:type="continuationSeparator" w:id="0">
    <w:p w14:paraId="63E5AEB6" w14:textId="77777777" w:rsidR="00C84FF6" w:rsidRDefault="00C84FF6" w:rsidP="0049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CE4E" w14:textId="77777777" w:rsidR="00E04663" w:rsidRPr="00027DE2" w:rsidRDefault="00027DE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                      </w:t>
    </w:r>
    <w:r w:rsidR="00456E3E">
      <w:rPr>
        <w:rFonts w:ascii="Times New Roman" w:hAnsi="Times New Roman" w:cs="Times New Roman"/>
        <w:b/>
        <w:sz w:val="36"/>
        <w:szCs w:val="36"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AD"/>
    <w:multiLevelType w:val="hybridMultilevel"/>
    <w:tmpl w:val="7890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6DB5"/>
    <w:multiLevelType w:val="hybridMultilevel"/>
    <w:tmpl w:val="B178BB6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F5D0CFD"/>
    <w:multiLevelType w:val="hybridMultilevel"/>
    <w:tmpl w:val="12E0670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9D94E6E"/>
    <w:multiLevelType w:val="hybridMultilevel"/>
    <w:tmpl w:val="FCC81A3C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349E3D08"/>
    <w:multiLevelType w:val="hybridMultilevel"/>
    <w:tmpl w:val="17D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0917"/>
    <w:multiLevelType w:val="hybridMultilevel"/>
    <w:tmpl w:val="E7E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4930"/>
    <w:multiLevelType w:val="hybridMultilevel"/>
    <w:tmpl w:val="F6E2CA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9993327"/>
    <w:multiLevelType w:val="hybridMultilevel"/>
    <w:tmpl w:val="16761F60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 w15:restartNumberingAfterBreak="0">
    <w:nsid w:val="4D0B7333"/>
    <w:multiLevelType w:val="hybridMultilevel"/>
    <w:tmpl w:val="61963E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8A3283D"/>
    <w:multiLevelType w:val="hybridMultilevel"/>
    <w:tmpl w:val="EB5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F098D"/>
    <w:multiLevelType w:val="hybridMultilevel"/>
    <w:tmpl w:val="122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76ED3"/>
    <w:multiLevelType w:val="hybridMultilevel"/>
    <w:tmpl w:val="DC2E94C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103586B"/>
    <w:multiLevelType w:val="hybridMultilevel"/>
    <w:tmpl w:val="9BA69C3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A9A2BE0"/>
    <w:multiLevelType w:val="hybridMultilevel"/>
    <w:tmpl w:val="B1C8E5C6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FD"/>
    <w:rsid w:val="00006D7D"/>
    <w:rsid w:val="00011674"/>
    <w:rsid w:val="00027DE2"/>
    <w:rsid w:val="000347C2"/>
    <w:rsid w:val="00035992"/>
    <w:rsid w:val="00081FD8"/>
    <w:rsid w:val="00093C4E"/>
    <w:rsid w:val="000C118B"/>
    <w:rsid w:val="000D284B"/>
    <w:rsid w:val="000E31B4"/>
    <w:rsid w:val="000E5B4C"/>
    <w:rsid w:val="0010124B"/>
    <w:rsid w:val="0010422D"/>
    <w:rsid w:val="00130449"/>
    <w:rsid w:val="001305DA"/>
    <w:rsid w:val="0014524E"/>
    <w:rsid w:val="001454BA"/>
    <w:rsid w:val="00171D80"/>
    <w:rsid w:val="001A3A7E"/>
    <w:rsid w:val="001C13F5"/>
    <w:rsid w:val="001D0C71"/>
    <w:rsid w:val="001D4ABC"/>
    <w:rsid w:val="00225F04"/>
    <w:rsid w:val="00227FF2"/>
    <w:rsid w:val="002507EA"/>
    <w:rsid w:val="002571FC"/>
    <w:rsid w:val="002865D2"/>
    <w:rsid w:val="002C0B1C"/>
    <w:rsid w:val="002C27E3"/>
    <w:rsid w:val="002D26A9"/>
    <w:rsid w:val="002D6AFE"/>
    <w:rsid w:val="002F17D0"/>
    <w:rsid w:val="002F6486"/>
    <w:rsid w:val="003067B7"/>
    <w:rsid w:val="00310227"/>
    <w:rsid w:val="00315928"/>
    <w:rsid w:val="00317EFF"/>
    <w:rsid w:val="0032049B"/>
    <w:rsid w:val="00376698"/>
    <w:rsid w:val="00377E75"/>
    <w:rsid w:val="00392076"/>
    <w:rsid w:val="003A4BE4"/>
    <w:rsid w:val="003B605A"/>
    <w:rsid w:val="003E3642"/>
    <w:rsid w:val="003F7342"/>
    <w:rsid w:val="00406999"/>
    <w:rsid w:val="00422D7C"/>
    <w:rsid w:val="00432280"/>
    <w:rsid w:val="00450EA5"/>
    <w:rsid w:val="00456E3E"/>
    <w:rsid w:val="00457CAA"/>
    <w:rsid w:val="0046470F"/>
    <w:rsid w:val="00476AA4"/>
    <w:rsid w:val="00491D02"/>
    <w:rsid w:val="004B35A8"/>
    <w:rsid w:val="004D1742"/>
    <w:rsid w:val="004E7136"/>
    <w:rsid w:val="004F09FB"/>
    <w:rsid w:val="005208A0"/>
    <w:rsid w:val="00523345"/>
    <w:rsid w:val="00523F98"/>
    <w:rsid w:val="00567A0C"/>
    <w:rsid w:val="00582104"/>
    <w:rsid w:val="005E6480"/>
    <w:rsid w:val="00602C94"/>
    <w:rsid w:val="00616CEA"/>
    <w:rsid w:val="00655072"/>
    <w:rsid w:val="00672546"/>
    <w:rsid w:val="00677757"/>
    <w:rsid w:val="00682DB3"/>
    <w:rsid w:val="00686A5F"/>
    <w:rsid w:val="006A73D7"/>
    <w:rsid w:val="006B0D0D"/>
    <w:rsid w:val="006C0B76"/>
    <w:rsid w:val="007038FD"/>
    <w:rsid w:val="007167F5"/>
    <w:rsid w:val="00741AA8"/>
    <w:rsid w:val="00751C81"/>
    <w:rsid w:val="00753D81"/>
    <w:rsid w:val="00763E42"/>
    <w:rsid w:val="007716D0"/>
    <w:rsid w:val="007A5C6C"/>
    <w:rsid w:val="007C7F89"/>
    <w:rsid w:val="008122E7"/>
    <w:rsid w:val="00820516"/>
    <w:rsid w:val="00845E4F"/>
    <w:rsid w:val="008470B7"/>
    <w:rsid w:val="0087598E"/>
    <w:rsid w:val="008767C0"/>
    <w:rsid w:val="00883E6A"/>
    <w:rsid w:val="008A1B66"/>
    <w:rsid w:val="008A3910"/>
    <w:rsid w:val="008B11E0"/>
    <w:rsid w:val="008B186A"/>
    <w:rsid w:val="008B7DE6"/>
    <w:rsid w:val="00967483"/>
    <w:rsid w:val="0098417C"/>
    <w:rsid w:val="009B0393"/>
    <w:rsid w:val="009D7750"/>
    <w:rsid w:val="009F57A6"/>
    <w:rsid w:val="00A4212E"/>
    <w:rsid w:val="00A42163"/>
    <w:rsid w:val="00A53CD4"/>
    <w:rsid w:val="00A57686"/>
    <w:rsid w:val="00A72B1C"/>
    <w:rsid w:val="00A872D5"/>
    <w:rsid w:val="00A90CAD"/>
    <w:rsid w:val="00A96B6C"/>
    <w:rsid w:val="00AD0824"/>
    <w:rsid w:val="00AE2FEE"/>
    <w:rsid w:val="00AF2844"/>
    <w:rsid w:val="00B077E9"/>
    <w:rsid w:val="00B124CC"/>
    <w:rsid w:val="00B41464"/>
    <w:rsid w:val="00B46FEB"/>
    <w:rsid w:val="00B47DFE"/>
    <w:rsid w:val="00B571F8"/>
    <w:rsid w:val="00B57292"/>
    <w:rsid w:val="00B75298"/>
    <w:rsid w:val="00BA4827"/>
    <w:rsid w:val="00BC0A36"/>
    <w:rsid w:val="00C066CD"/>
    <w:rsid w:val="00C105B3"/>
    <w:rsid w:val="00C20F5D"/>
    <w:rsid w:val="00C4105B"/>
    <w:rsid w:val="00C44F49"/>
    <w:rsid w:val="00C748B0"/>
    <w:rsid w:val="00C84FF6"/>
    <w:rsid w:val="00C9029C"/>
    <w:rsid w:val="00C93D6B"/>
    <w:rsid w:val="00CB68AA"/>
    <w:rsid w:val="00CC0A73"/>
    <w:rsid w:val="00CD6035"/>
    <w:rsid w:val="00CF37A2"/>
    <w:rsid w:val="00CF6CCF"/>
    <w:rsid w:val="00D02BED"/>
    <w:rsid w:val="00D10C1B"/>
    <w:rsid w:val="00D368B1"/>
    <w:rsid w:val="00D47F7F"/>
    <w:rsid w:val="00D66269"/>
    <w:rsid w:val="00D9042F"/>
    <w:rsid w:val="00D96FF2"/>
    <w:rsid w:val="00DD70F0"/>
    <w:rsid w:val="00DF7359"/>
    <w:rsid w:val="00E04663"/>
    <w:rsid w:val="00E26386"/>
    <w:rsid w:val="00E401D1"/>
    <w:rsid w:val="00E80413"/>
    <w:rsid w:val="00EA0ACF"/>
    <w:rsid w:val="00EA2585"/>
    <w:rsid w:val="00EC5D95"/>
    <w:rsid w:val="00F20DBD"/>
    <w:rsid w:val="00F236F6"/>
    <w:rsid w:val="00F4125E"/>
    <w:rsid w:val="00F53733"/>
    <w:rsid w:val="00FC27D2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AF3155A"/>
  <w15:docId w15:val="{B7A06093-8119-4733-AE5E-11B3DD5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02"/>
  </w:style>
  <w:style w:type="paragraph" w:styleId="Footer">
    <w:name w:val="footer"/>
    <w:basedOn w:val="Normal"/>
    <w:link w:val="FooterChar"/>
    <w:uiPriority w:val="99"/>
    <w:unhideWhenUsed/>
    <w:rsid w:val="0049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02"/>
  </w:style>
  <w:style w:type="paragraph" w:styleId="ListParagraph">
    <w:name w:val="List Paragraph"/>
    <w:basedOn w:val="Normal"/>
    <w:uiPriority w:val="34"/>
    <w:qFormat/>
    <w:rsid w:val="003F7342"/>
    <w:pPr>
      <w:ind w:left="720"/>
      <w:contextualSpacing/>
    </w:pPr>
  </w:style>
  <w:style w:type="paragraph" w:styleId="NoSpacing">
    <w:name w:val="No Spacing"/>
    <w:uiPriority w:val="1"/>
    <w:qFormat/>
    <w:rsid w:val="00EA0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4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08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cbh.net/ryan-white-provider-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2CDA-9897-4E2D-88F8-F966BB0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kburnett</dc:creator>
  <cp:lastModifiedBy>Gloria Agosto</cp:lastModifiedBy>
  <cp:revision>7</cp:revision>
  <cp:lastPrinted>2017-04-05T12:46:00Z</cp:lastPrinted>
  <dcterms:created xsi:type="dcterms:W3CDTF">2023-05-03T17:17:00Z</dcterms:created>
  <dcterms:modified xsi:type="dcterms:W3CDTF">2023-05-17T11:25:00Z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b129eaeb85c7be0c00784333cdce1766ae60fd84e66bad47ac18d20a2312f890</vt:lpwstr>
  </property>
</Properties>
</file>